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179" w:rsidRDefault="00634179" w:rsidP="00B70140">
      <w:pPr>
        <w:rPr>
          <w:rFonts w:ascii="Times New Roman" w:hAnsi="Times New Roman" w:cs="Times New Roman"/>
          <w:sz w:val="20"/>
          <w:szCs w:val="20"/>
        </w:rPr>
      </w:pPr>
    </w:p>
    <w:p w:rsidR="00852F25" w:rsidRDefault="00852F25" w:rsidP="00B70140">
      <w:pPr>
        <w:rPr>
          <w:rFonts w:ascii="Times New Roman" w:hAnsi="Times New Roman" w:cs="Times New Roman"/>
          <w:sz w:val="20"/>
          <w:szCs w:val="20"/>
        </w:rPr>
      </w:pPr>
    </w:p>
    <w:p w:rsidR="00852F25" w:rsidRDefault="00852F25" w:rsidP="00B70140">
      <w:pPr>
        <w:rPr>
          <w:rFonts w:ascii="Times New Roman" w:hAnsi="Times New Roman" w:cs="Times New Roman"/>
          <w:sz w:val="20"/>
          <w:szCs w:val="20"/>
        </w:rPr>
      </w:pPr>
      <w:r w:rsidRPr="00852F25">
        <w:rPr>
          <w:rFonts w:ascii="Times New Roman" w:hAnsi="Times New Roman" w:cs="Times New Roman"/>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12.3pt;height:841.6pt">
            <v:imagedata r:id="rId7" o:title="ООП ООО"/>
          </v:shape>
        </w:pict>
      </w:r>
    </w:p>
    <w:p w:rsidR="00852F25" w:rsidRDefault="00852F25" w:rsidP="00B70140">
      <w:pPr>
        <w:rPr>
          <w:rFonts w:ascii="Times New Roman" w:hAnsi="Times New Roman" w:cs="Times New Roman"/>
          <w:sz w:val="20"/>
          <w:szCs w:val="20"/>
        </w:rPr>
      </w:pPr>
    </w:p>
    <w:p w:rsidR="00852F25" w:rsidRDefault="00852F25" w:rsidP="00B70140">
      <w:pPr>
        <w:rPr>
          <w:rFonts w:ascii="Times New Roman" w:hAnsi="Times New Roman" w:cs="Times New Roman"/>
          <w:sz w:val="20"/>
          <w:szCs w:val="20"/>
        </w:rPr>
      </w:pPr>
    </w:p>
    <w:p w:rsidR="00852F25" w:rsidRDefault="00852F25" w:rsidP="00B70140">
      <w:pPr>
        <w:rPr>
          <w:rFonts w:ascii="Times New Roman" w:hAnsi="Times New Roman" w:cs="Times New Roman"/>
          <w:sz w:val="20"/>
          <w:szCs w:val="20"/>
        </w:rPr>
      </w:pPr>
    </w:p>
    <w:p w:rsidR="00852F25" w:rsidRDefault="00852F25" w:rsidP="00B70140">
      <w:pPr>
        <w:rPr>
          <w:rFonts w:ascii="Times New Roman" w:hAnsi="Times New Roman" w:cs="Times New Roman"/>
          <w:sz w:val="20"/>
          <w:szCs w:val="20"/>
        </w:rPr>
      </w:pPr>
    </w:p>
    <w:p w:rsidR="007921AC" w:rsidRDefault="007921AC" w:rsidP="00B70140">
      <w:pPr>
        <w:ind w:left="2124" w:firstLine="708"/>
        <w:rPr>
          <w:rFonts w:ascii="Times New Roman" w:hAnsi="Times New Roman" w:cs="Times New Roman"/>
          <w:sz w:val="20"/>
          <w:szCs w:val="20"/>
        </w:rPr>
      </w:pPr>
      <w:r w:rsidRPr="00B70140">
        <w:rPr>
          <w:rFonts w:ascii="Times New Roman" w:hAnsi="Times New Roman" w:cs="Times New Roman"/>
          <w:sz w:val="20"/>
          <w:szCs w:val="20"/>
        </w:rPr>
        <w:t>СОДЕРЖАНИЕ</w:t>
      </w:r>
    </w:p>
    <w:p w:rsidR="007921AC" w:rsidRPr="00B70140" w:rsidRDefault="007921AC" w:rsidP="00B7014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8340"/>
      </w:tblGrid>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п/п</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Разделы</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положения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Целевой раздел</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Пояснительная записка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 освоения обучающимися основной образовательной программы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положения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Ведущие целевые установки и основные ожидаемые результаты</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 освоения учебных и междисциплинарных программ</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универсальных учебных действий</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ИКТ-компетентности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учебно-исследовательской и проектной деятельности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Стратегии смыслового чтения и работа с текстом</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1.2.3.6.</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Литература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1.2.3.7.</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Иностранный язык (немецкий)</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1.2.3.8.</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России. Всеобщая история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1.2.3.9.</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Обществознание</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1.2.3.10.</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Математика. Алгебра. Геометрия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Информатика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Физика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Биология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Химия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1.2.3.16.</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Изобразительное искусство</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1.2.3.17.</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Музыка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1.2.3.18.</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Технология. Информационно- коммуникативная технология.Черчение.  </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1.2.3.19.</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Физическая культура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1.2.3.20.</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безопасности жизнедеятельности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Мировая художественная культура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1.2.3.22.</w:t>
            </w:r>
          </w:p>
        </w:tc>
        <w:tc>
          <w:tcPr>
            <w:tcW w:w="8340" w:type="dxa"/>
          </w:tcPr>
          <w:p w:rsidR="007921AC" w:rsidRPr="00B70140" w:rsidRDefault="007921AC" w:rsidP="00B70140">
            <w:pPr>
              <w:rPr>
                <w:rFonts w:ascii="Times New Roman" w:hAnsi="Times New Roman" w:cs="Times New Roman"/>
                <w:sz w:val="20"/>
                <w:szCs w:val="20"/>
                <w:highlight w:val="yellow"/>
              </w:rPr>
            </w:pPr>
            <w:r w:rsidRPr="00B70140">
              <w:rPr>
                <w:rFonts w:ascii="Times New Roman" w:hAnsi="Times New Roman" w:cs="Times New Roman"/>
                <w:sz w:val="20"/>
                <w:szCs w:val="20"/>
              </w:rPr>
              <w:t>Экология Томской области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География Томской области  </w:t>
            </w:r>
          </w:p>
        </w:tc>
      </w:tr>
      <w:tr w:rsidR="007921AC" w:rsidRPr="00B70140" w:rsidTr="00131E66">
        <w:trPr>
          <w:trHeight w:val="260"/>
        </w:trPr>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социализации личности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Система оценки достижения планируемых результатов освоения основной образовательной программы основного общего образования  </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положения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оценки личностных результатов</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1.3.2.1.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Внешний мониторинг оценки личностных результатов </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1.3.2.2.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Внутренний  мониторинг оценки личностных результатов </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оценки метапредметных результатов</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оценки индивидуального проекта</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оценки предметных результатов</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1.3.6.</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Итоговая оценка выпускника </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1.3.7.</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результатов деятельности ОУ как образовательного учреждения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Содержательный раздел</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развития универсальных учебных действий (УУД) на ступени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положения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Пояснительная записка (цель, задачи, назначение программы, преемственность принципов развития УУД на ступени начального и основного общего образования, планируемые результаты усвоения обучающимися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Технологии развития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Актуальность развития УУД в рамках системно-деятельностного подхода в образовании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Роль современной информационной образовательной среды в развитии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Роль учебных курсов основной школы в развитии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и формы развития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и формы развития личностных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и формы развития регулятивных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и формы развития коммуникативных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2.1.3.4.4.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и формы развития познавательных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Учебно-исследовательская и проектная деятельность</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2.1.3.6.</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Условия и средства формирования УУД</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2.1.3.7.</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Преемственность программы развития УУД при переходе от начального к основному общему образованию</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Программы отдельных учебных предметов, курсов</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2.2.1.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положения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2.2.2.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Основное содержание учебных предметов на уровне ООО</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воспитания и социализации обучающихся на ступени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и задачи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и ценностные основы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Принципы и особенности организации содержания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Основное содержание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деятельности и  формы занятий с обучающимися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2.3.6</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2.3.7</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формы организации педагогической  поддержки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2.3.8</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работы по формированию экологически целесообразного, здорового и безопасного образа жизни</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2.3.9</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Деятельность образовательного учреждения в области непрерывного экологического здоровьесберегающего образования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2.3.10</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  эффективности реализации  образовательным учреждением Программы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Методологический   инструментарий мониторинга воспитания и социализации обучающихся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коррекционной работы</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Организационный раздел</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3.1.</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Учебный план основного общего образования</w:t>
            </w:r>
          </w:p>
        </w:tc>
      </w:tr>
      <w:tr w:rsidR="007921AC" w:rsidRPr="00B70140" w:rsidTr="00131E66">
        <w:tc>
          <w:tcPr>
            <w:tcW w:w="1266" w:type="dxa"/>
            <w:shd w:val="clear" w:color="auto" w:fill="FFFFFF"/>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w:t>
            </w:r>
          </w:p>
        </w:tc>
        <w:tc>
          <w:tcPr>
            <w:tcW w:w="8340" w:type="dxa"/>
            <w:shd w:val="clear" w:color="auto" w:fill="FFFFFF"/>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условий реализации основной образовательной программы</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highlight w:val="yellow"/>
              </w:rPr>
            </w:pPr>
            <w:r w:rsidRPr="00B70140">
              <w:rPr>
                <w:rFonts w:ascii="Times New Roman" w:hAnsi="Times New Roman" w:cs="Times New Roman"/>
                <w:sz w:val="20"/>
                <w:szCs w:val="20"/>
              </w:rPr>
              <w:t>3.2.1.</w:t>
            </w:r>
          </w:p>
        </w:tc>
        <w:tc>
          <w:tcPr>
            <w:tcW w:w="8340" w:type="dxa"/>
          </w:tcPr>
          <w:p w:rsidR="007921AC" w:rsidRPr="00B70140" w:rsidRDefault="007921AC" w:rsidP="00B70140">
            <w:pPr>
              <w:rPr>
                <w:rFonts w:ascii="Times New Roman" w:hAnsi="Times New Roman" w:cs="Times New Roman"/>
                <w:sz w:val="20"/>
                <w:szCs w:val="20"/>
                <w:highlight w:val="yellow"/>
              </w:rPr>
            </w:pPr>
            <w:r w:rsidRPr="00B70140">
              <w:rPr>
                <w:rFonts w:ascii="Times New Roman" w:hAnsi="Times New Roman" w:cs="Times New Roman"/>
                <w:sz w:val="20"/>
                <w:szCs w:val="20"/>
              </w:rPr>
              <w:t>Описание кадровых условий реализации основной образовательной программы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3.2.2.</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Психолого-педагогические условия реализации</w:t>
            </w:r>
            <w:r w:rsidR="004266E5">
              <w:rPr>
                <w:rFonts w:ascii="Times New Roman" w:hAnsi="Times New Roman" w:cs="Times New Roman"/>
                <w:sz w:val="20"/>
                <w:szCs w:val="20"/>
              </w:rPr>
              <w:t xml:space="preserve"> </w:t>
            </w:r>
            <w:r w:rsidRPr="00B70140">
              <w:rPr>
                <w:rFonts w:ascii="Times New Roman" w:hAnsi="Times New Roman" w:cs="Times New Roman"/>
                <w:sz w:val="20"/>
                <w:szCs w:val="20"/>
              </w:rPr>
              <w:t>основной образовательной программы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3.2.3.</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Финансовое обеспечение реализации основной образовательной программы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3.2.4.</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Материально-технические условия реализации основной образовательной программы</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3.2.5.</w:t>
            </w:r>
          </w:p>
        </w:tc>
        <w:tc>
          <w:tcPr>
            <w:tcW w:w="8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Информационно-методические условия реализации основной образовательной программы основного общего образования</w:t>
            </w:r>
          </w:p>
        </w:tc>
      </w:tr>
      <w:tr w:rsidR="007921AC" w:rsidRPr="00B70140" w:rsidTr="00131E66">
        <w:tc>
          <w:tcPr>
            <w:tcW w:w="1266" w:type="dxa"/>
          </w:tcPr>
          <w:p w:rsidR="007921AC" w:rsidRPr="00B70140" w:rsidRDefault="007921AC" w:rsidP="00B70140">
            <w:pPr>
              <w:rPr>
                <w:rFonts w:ascii="Times New Roman" w:hAnsi="Times New Roman" w:cs="Times New Roman"/>
                <w:sz w:val="20"/>
                <w:szCs w:val="20"/>
              </w:rPr>
            </w:pPr>
          </w:p>
        </w:tc>
        <w:tc>
          <w:tcPr>
            <w:tcW w:w="8340" w:type="dxa"/>
          </w:tcPr>
          <w:p w:rsidR="007921AC" w:rsidRPr="00B70140" w:rsidRDefault="007921AC" w:rsidP="00B70140">
            <w:pPr>
              <w:rPr>
                <w:rFonts w:ascii="Times New Roman" w:hAnsi="Times New Roman" w:cs="Times New Roman"/>
                <w:sz w:val="20"/>
                <w:szCs w:val="20"/>
              </w:rPr>
            </w:pP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01426B" w:rsidRDefault="0001426B" w:rsidP="00B70140">
      <w:pPr>
        <w:rPr>
          <w:rFonts w:ascii="Times New Roman" w:hAnsi="Times New Roman" w:cs="Times New Roman"/>
          <w:sz w:val="20"/>
          <w:szCs w:val="20"/>
        </w:rPr>
      </w:pPr>
    </w:p>
    <w:p w:rsidR="0001426B" w:rsidRDefault="0001426B"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070F3D" w:rsidRDefault="00070F3D"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b/>
          <w:sz w:val="20"/>
          <w:szCs w:val="20"/>
        </w:rPr>
      </w:pPr>
      <w:r w:rsidRPr="00B70140">
        <w:rPr>
          <w:rFonts w:ascii="Times New Roman" w:hAnsi="Times New Roman" w:cs="Times New Roman"/>
          <w:b/>
          <w:sz w:val="20"/>
          <w:szCs w:val="20"/>
        </w:rPr>
        <w:t>Общие положения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Основная образовательная программа основного общего образования </w:t>
      </w:r>
      <w:r>
        <w:rPr>
          <w:rFonts w:ascii="Times New Roman" w:hAnsi="Times New Roman" w:cs="Times New Roman"/>
          <w:sz w:val="20"/>
          <w:szCs w:val="20"/>
        </w:rPr>
        <w:t xml:space="preserve">Муниципального бюджетного общеобразовательного учреждения </w:t>
      </w:r>
      <w:r w:rsidRPr="00B70140">
        <w:rPr>
          <w:rFonts w:ascii="Times New Roman" w:hAnsi="Times New Roman" w:cs="Times New Roman"/>
          <w:sz w:val="20"/>
          <w:szCs w:val="20"/>
        </w:rPr>
        <w:t xml:space="preserve">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w:t>
      </w:r>
      <w:r>
        <w:rPr>
          <w:rFonts w:ascii="Times New Roman" w:hAnsi="Times New Roman" w:cs="Times New Roman"/>
          <w:sz w:val="20"/>
          <w:szCs w:val="20"/>
        </w:rPr>
        <w:t>основная общеобразовательная школа</w:t>
      </w:r>
      <w:r w:rsidRPr="00B70140">
        <w:rPr>
          <w:rFonts w:ascii="Times New Roman" w:hAnsi="Times New Roman" w:cs="Times New Roman"/>
          <w:sz w:val="20"/>
          <w:szCs w:val="20"/>
        </w:rPr>
        <w:t>»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самосовершенствование и реализацию творческих способностей, сохранение и укрепление здоровья обучающихся с целью обеспечения их социальной успешности.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реализации основной образовательной программы основного общего образования школа обеспечивает ознакомление обучающихся и их родителей (законных представителей) как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 уставом и другими документами, регламентирующими осуществление образовательного процесса в ОУ.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Основная образовательная программа основного общего образования в соответствии с требованиями Стандарта содержит три раздела: целевой, содержательный и организационный.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ОУ,  соответствующие требованиям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Целевой раздел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пояснительную записку;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 освоения обучающимися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систему оценки достижения планируемых результатов освоения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программы отдельных учебных предметов, курсов;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программу коррекционной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Организационный раздел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учебный план основного общего образования как один из основных механизмов реализации основной образовательной программы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систему условий реализации основной образовательной программы школы в соответствии с требованиями Стандарта.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r w:rsidRPr="00B70140">
        <w:rPr>
          <w:rFonts w:ascii="Times New Roman" w:hAnsi="Times New Roman" w:cs="Times New Roman"/>
          <w:sz w:val="20"/>
          <w:szCs w:val="20"/>
        </w:rPr>
        <w:tab/>
        <w:t>1. Целевой раздел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 Пояснительная записка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Современный этап развития российского образования несет серьезные перемены в содержании образовательного процесса, внеурочной деятельности, управлении образовательным учреждением.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настоящее время в стране взят курс на модернизацию и инновационное развитие, обществу потребовались инициативные, способные творчески мыслить, находить нестандартные решения, креативные граждане.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Основой модернизации образования является переход от массового образования к индивидуализированному образованию, обеспечивающий формирование творческой, социально-ответственной личности, способной к участию в инновационном преобразовании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Именно человеческий капитал и циклы его роста и развития являются главными источниками генерации инновационных изменений. Промышленные, научно-технические, технологические революции осуществляли</w:t>
      </w:r>
      <w:r>
        <w:rPr>
          <w:rFonts w:ascii="Times New Roman" w:hAnsi="Times New Roman" w:cs="Times New Roman"/>
          <w:sz w:val="20"/>
          <w:szCs w:val="20"/>
        </w:rPr>
        <w:t xml:space="preserve"> к</w:t>
      </w:r>
      <w:r w:rsidRPr="00B70140">
        <w:rPr>
          <w:rFonts w:ascii="Times New Roman" w:hAnsi="Times New Roman" w:cs="Times New Roman"/>
          <w:sz w:val="20"/>
          <w:szCs w:val="20"/>
        </w:rPr>
        <w:t xml:space="preserve">ультурные и образованные люди, профессионалы, вооруженные знаниями и умениями.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Инновации в образовании, в экономике, в государственном управлении, в общественной жизни всегда инициируют и обеспечивают резкое повышение производительности труда. Именно общее и профессиональное образование, наука, предпринимательский ресурс, конкуренция, новая идеология жизни и труда позволили внедрить в промышленность целый ряд инноваций (от паровой машины до компьютера).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Общее образование является первой ступенью в процессе формирования человеческого капитала, качество которого определяется высокой индивидуальной конкурентоспособностью выпускника. В свою очередь, показателями индивидуальной конкурентоспособности являются качественное образование, инициативность, способность </w:t>
      </w:r>
      <w:r w:rsidRPr="00B70140">
        <w:rPr>
          <w:rFonts w:ascii="Times New Roman" w:hAnsi="Times New Roman" w:cs="Times New Roman"/>
          <w:sz w:val="20"/>
          <w:szCs w:val="20"/>
        </w:rPr>
        <w:lastRenderedPageBreak/>
        <w:t>творчески мыслить и находить нестандартные решения, умение выбирать профессиональный путь, готовность обучаться в течение всей жизни, уровень здоровья (физиологические характеристики), уровень культуры индивида.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Основная образовательная программа основного общего образования М</w:t>
      </w:r>
      <w:r w:rsidR="00131E66">
        <w:rPr>
          <w:rFonts w:ascii="Times New Roman" w:hAnsi="Times New Roman" w:cs="Times New Roman"/>
          <w:sz w:val="20"/>
          <w:szCs w:val="20"/>
        </w:rPr>
        <w:t>Б</w:t>
      </w:r>
      <w:r w:rsidRPr="00B70140">
        <w:rPr>
          <w:rFonts w:ascii="Times New Roman" w:hAnsi="Times New Roman" w:cs="Times New Roman"/>
          <w:sz w:val="20"/>
          <w:szCs w:val="20"/>
        </w:rPr>
        <w:t>ОУ «Н</w:t>
      </w:r>
      <w:r w:rsidR="00131E66">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разработана  членами рабочей группы по введению ФГОС ООО М</w:t>
      </w:r>
      <w:r>
        <w:rPr>
          <w:rFonts w:ascii="Times New Roman" w:hAnsi="Times New Roman" w:cs="Times New Roman"/>
          <w:sz w:val="20"/>
          <w:szCs w:val="20"/>
        </w:rPr>
        <w:t>Б</w:t>
      </w:r>
      <w:r w:rsidRPr="00B70140">
        <w:rPr>
          <w:rFonts w:ascii="Times New Roman" w:hAnsi="Times New Roman" w:cs="Times New Roman"/>
          <w:sz w:val="20"/>
          <w:szCs w:val="20"/>
        </w:rPr>
        <w:t xml:space="preserve">ОУ </w:t>
      </w:r>
      <w:r>
        <w:rPr>
          <w:rFonts w:ascii="Times New Roman" w:hAnsi="Times New Roman" w:cs="Times New Roman"/>
          <w:sz w:val="20"/>
          <w:szCs w:val="20"/>
        </w:rPr>
        <w:t>«</w:t>
      </w:r>
      <w:r w:rsidRPr="00B70140">
        <w:rPr>
          <w:rFonts w:ascii="Times New Roman" w:hAnsi="Times New Roman" w:cs="Times New Roman"/>
          <w:sz w:val="20"/>
          <w:szCs w:val="20"/>
        </w:rPr>
        <w:t>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соответствует основным характеристикам современного образования: доступности, открытости, вариативности, технологичности,  полидеятельности и носит личностно-ориентированный характер.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адресована:  </w:t>
      </w:r>
    </w:p>
    <w:p w:rsidR="007921AC" w:rsidRPr="00B70140" w:rsidRDefault="007921AC" w:rsidP="00B70140">
      <w:pPr>
        <w:rPr>
          <w:rFonts w:ascii="Times New Roman" w:hAnsi="Times New Roman" w:cs="Times New Roman"/>
          <w:sz w:val="20"/>
          <w:szCs w:val="20"/>
        </w:rPr>
      </w:pPr>
      <w:r>
        <w:rPr>
          <w:rFonts w:ascii="Times New Roman" w:hAnsi="Times New Roman" w:cs="Times New Roman"/>
          <w:sz w:val="20"/>
          <w:szCs w:val="20"/>
        </w:rPr>
        <w:t xml:space="preserve">      </w:t>
      </w:r>
      <w:r w:rsidRPr="00B70140">
        <w:rPr>
          <w:rFonts w:ascii="Times New Roman" w:hAnsi="Times New Roman" w:cs="Times New Roman"/>
          <w:sz w:val="20"/>
          <w:szCs w:val="20"/>
        </w:rPr>
        <w:sym w:font="Symbol" w:char="F0B7"/>
      </w:r>
      <w:r w:rsidRPr="00B70140">
        <w:rPr>
          <w:rFonts w:ascii="Times New Roman" w:hAnsi="Times New Roman" w:cs="Times New Roman"/>
          <w:sz w:val="20"/>
          <w:szCs w:val="20"/>
        </w:rPr>
        <w:t xml:space="preserve">  учащимся и родителям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информирования о целях, содержании, организации и предполагаемых результатах деятельности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определения сферы ответственности за достижение результатов школы, родителей и обучающихся и возможностей их взаимодействия;</w:t>
      </w:r>
    </w:p>
    <w:p w:rsidR="007921AC" w:rsidRPr="00B70140" w:rsidRDefault="007921AC" w:rsidP="00801BB5">
      <w:pPr>
        <w:numPr>
          <w:ilvl w:val="0"/>
          <w:numId w:val="1"/>
        </w:numPr>
        <w:rPr>
          <w:rFonts w:ascii="Times New Roman" w:hAnsi="Times New Roman" w:cs="Times New Roman"/>
          <w:sz w:val="20"/>
          <w:szCs w:val="20"/>
        </w:rPr>
      </w:pPr>
      <w:r w:rsidRPr="00B70140">
        <w:rPr>
          <w:rFonts w:ascii="Times New Roman" w:hAnsi="Times New Roman" w:cs="Times New Roman"/>
          <w:sz w:val="20"/>
          <w:szCs w:val="20"/>
        </w:rPr>
        <w:t>учителям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углубления понимания смыслов образования и в качестве ориентира в практической образовательной деятельности;</w:t>
      </w:r>
    </w:p>
    <w:p w:rsidR="007921AC" w:rsidRPr="00B70140" w:rsidRDefault="007921AC" w:rsidP="00801BB5">
      <w:pPr>
        <w:numPr>
          <w:ilvl w:val="0"/>
          <w:numId w:val="1"/>
        </w:numPr>
        <w:rPr>
          <w:rFonts w:ascii="Times New Roman" w:hAnsi="Times New Roman" w:cs="Times New Roman"/>
          <w:sz w:val="20"/>
          <w:szCs w:val="20"/>
        </w:rPr>
      </w:pPr>
      <w:r w:rsidRPr="00B70140">
        <w:rPr>
          <w:rFonts w:ascii="Times New Roman" w:hAnsi="Times New Roman" w:cs="Times New Roman"/>
          <w:sz w:val="20"/>
          <w:szCs w:val="20"/>
        </w:rPr>
        <w:t>администрации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основного общего образования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регулирования взаимоотношений субъектов образовательного процесса (педагогов, учеников, родителей, администрации);</w:t>
      </w:r>
    </w:p>
    <w:p w:rsidR="007921AC" w:rsidRPr="00B70140" w:rsidRDefault="007921AC" w:rsidP="00801BB5">
      <w:pPr>
        <w:numPr>
          <w:ilvl w:val="0"/>
          <w:numId w:val="1"/>
        </w:numPr>
        <w:rPr>
          <w:rFonts w:ascii="Times New Roman" w:hAnsi="Times New Roman" w:cs="Times New Roman"/>
          <w:sz w:val="20"/>
          <w:szCs w:val="20"/>
        </w:rPr>
      </w:pPr>
      <w:r w:rsidRPr="00B70140">
        <w:rPr>
          <w:rFonts w:ascii="Times New Roman" w:hAnsi="Times New Roman" w:cs="Times New Roman"/>
          <w:sz w:val="20"/>
          <w:szCs w:val="20"/>
        </w:rPr>
        <w:t>учредителю и органам управления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повышения объективности оценивания образовательных результатов школы в целом;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для принятия управленческих решений на основании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мониторинга эффективности процесса, качества, условий и результатов образовательной деятельности школы.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r w:rsidR="00131E66">
        <w:rPr>
          <w:rFonts w:ascii="Times New Roman" w:hAnsi="Times New Roman" w:cs="Times New Roman"/>
          <w:sz w:val="20"/>
          <w:szCs w:val="20"/>
        </w:rPr>
        <w:t xml:space="preserve"> в Российской Федерации</w:t>
      </w:r>
      <w:r w:rsidRPr="00B70140">
        <w:rPr>
          <w:rFonts w:ascii="Times New Roman" w:hAnsi="Times New Roman" w:cs="Times New Roman"/>
          <w:sz w:val="20"/>
          <w:szCs w:val="20"/>
        </w:rPr>
        <w:t>”. Это: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–гуманистический характер образования, приоритет общечеловеческих ценностей, жизни и здоровья человека, свободного развития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гражданственности, трудолюбия, уважения к правам и свободам человека, любви к окружающей природе, Родине, семье;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самоопределения личности, создание условий для ее самореализации, творческого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 обучающегося адекватной современному уровню знаний и ступени обучения картины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человека и гражданина, интегрированного в современное ему общество и нацеленного на совершенствование этого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–содействие взаимопониманию и сотрудничеству между людьми, народами независимо от национальной, религиозной и социальной принадлежности.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Целями реализации основной образовательной программы основного общего образования являются: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установка,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становление и развитие личности в её индивидуальности, самобытности, уникальности, неповторимости.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Достижение поставленных целей при разработке и реализации основной образовательной программы основного общего образования предусматривает решение следующих основных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соответствия основной образовательной программы требованиям Стандарта;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преемственности начального общего, основного общего, среднего (полного)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обеспечение эффективного сочетания урочных и внеурочных форм организации образовательного процесса, </w:t>
      </w:r>
      <w:r w:rsidRPr="00B70140">
        <w:rPr>
          <w:rFonts w:ascii="Times New Roman" w:hAnsi="Times New Roman" w:cs="Times New Roman"/>
          <w:sz w:val="20"/>
          <w:szCs w:val="20"/>
        </w:rPr>
        <w:lastRenderedPageBreak/>
        <w:t>взаимодействия всех его участников;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взаимодействие образовательного учреждения при реализации основной образовательной программы с социальными партнерами;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среды, школьного уклада;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включение обучающихся в процессы познания и преобразования внешкольной социальной среды села, района для приобретения опыта реального управления и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сохранение и укрепление физического, психологического и социального здоровья обучающихся, обеспечение их безопасности;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 использование в образовательном процессе современных образовательных технологий; эффективное обновление содержания основной образовательной программы основного образования школы,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Томской области как субъекта Российской Федерации; эффективное управление школой с использованием информационно-коммуникационных технологий, современных механизмов финансирования.</w:t>
      </w:r>
      <w:bookmarkStart w:id="0" w:name="6"/>
      <w:bookmarkEnd w:id="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ООП ООО опирается на развивающую парадигму, представленную в виде системы психолого-педагогических принципов (А.А. Леонтьев):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личностно ориентированные принципы (принцип адаптивности, принцип развития, принцип психологической комфортности);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деятельностно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основе реализации основной образовательной программы лежит системно-деятельностный подход, который предполагает: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ориентацию на достижение цели и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опору на базовые образовательные технологии деятельностного типа: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технологию продуктивного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проблемно-диалогическую технологию;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технологию оценивания образовательных достижений (учебных успехов);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технологии проектной и 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ИКТ-технологии.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Реализация данной основной образовательной программы требует внедрения в педагогическую систему щколы </w:t>
      </w:r>
      <w:r w:rsidR="0001426B">
        <w:rPr>
          <w:rFonts w:ascii="Times New Roman" w:hAnsi="Times New Roman" w:cs="Times New Roman"/>
          <w:sz w:val="20"/>
          <w:szCs w:val="20"/>
        </w:rPr>
        <w:t xml:space="preserve"> </w:t>
      </w:r>
      <w:r w:rsidRPr="00B70140">
        <w:rPr>
          <w:rFonts w:ascii="Times New Roman" w:hAnsi="Times New Roman" w:cs="Times New Roman"/>
          <w:sz w:val="20"/>
          <w:szCs w:val="20"/>
        </w:rPr>
        <w:t>компетентностного подхода в реализации всех направлений ее деятельности. Только обладание образовательной компетентностью позволяет выпускнику быстро и конструктивно реагировать на изменения в окружающем мире, социуме.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Основная образовательная программа формируется с учётом психолого-педагогических особенностей развития детей 11-15 лет, связанных: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 переходом от учебных действий, характерных для начальной школы и осуществляемых только совместно с классным коллективом , как учебной общностью и под руководством учителя, от способности только осуществлять </w:t>
      </w:r>
      <w:r w:rsidRPr="00B70140">
        <w:rPr>
          <w:rFonts w:ascii="Times New Roman" w:hAnsi="Times New Roman" w:cs="Times New Roman"/>
          <w:sz w:val="20"/>
          <w:szCs w:val="20"/>
        </w:rPr>
        <w:lastRenderedPageBreak/>
        <w:t>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Переход обучающегося в основную школу совпадает с предкритической фазой развития ребёнка -  переходом к кризису младшего подросткового возраста (11- 13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Второй этап подросткового развития (14-15 лет, 8-9 классы) характеризуется: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стремлением подростка к общению и совместной деятельности со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процессом перехода от детства к взрослости, отражающимся в его характеристике как «переходного», «трудного» или «критического»;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Start w:id="1" w:name="4"/>
      <w:bookmarkEnd w:id="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Планируемые результаты освоения обучающимися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Проектирование процесса обучения и конструирование технологий освоения необходимого и достаточного объёма информации обучающимися будет осуществляться на основе прогнозирования результата с учётом личных,  метапредметных и предметных подходов.</w:t>
      </w:r>
    </w:p>
    <w:p w:rsidR="007921AC" w:rsidRPr="00B70140" w:rsidRDefault="007921AC" w:rsidP="00B70140">
      <w:pPr>
        <w:rPr>
          <w:rFonts w:ascii="Times New Roman" w:hAnsi="Times New Roman" w:cs="Times New Roman"/>
          <w:sz w:val="20"/>
          <w:szCs w:val="20"/>
        </w:rPr>
      </w:pPr>
      <w:bookmarkStart w:id="2" w:name="bookmark4"/>
      <w:r w:rsidRPr="00B70140">
        <w:rPr>
          <w:rFonts w:ascii="Times New Roman" w:hAnsi="Times New Roman" w:cs="Times New Roman"/>
          <w:sz w:val="20"/>
          <w:szCs w:val="20"/>
        </w:rPr>
        <w:t xml:space="preserve">1.2.1. Общие положения </w:t>
      </w:r>
      <w:bookmarkEnd w:id="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выявлению и анализу существенных и устойчивых связей и отношений между объектами и процессами;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могут накапливаться в портфеле достижений ученика как неперсонифицированная информация);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bookmarkStart w:id="3" w:name="bookmark5"/>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Структура планируемых результатов</w:t>
      </w:r>
      <w:bookmarkEnd w:id="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Ведущие целевые установки и основные ожидаемые результаты основного общего образования отражают общие цели образования: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(эти результаты приводятся в пояснительных записках к планируемым результатам по каждой учебной или междисциплинарной программе).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bookmarkStart w:id="4" w:name="bookmark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Планируемые результаты освоения учебных и междисциплинарных программ приводятся в блоках «Выпускник научится» и «Выпускник получит возможность научиться» к каждому разделу учебной программы и описывают примерный круг учебно-познавательных и учебно-практических задач, которые предъявляются обучающимся в ходе изучения каждого раздела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Блок «Выпускник научится» включает круг учебных задач, построенных на опорном учебном материале, </w:t>
      </w:r>
      <w:r w:rsidRPr="00B70140">
        <w:rPr>
          <w:rFonts w:ascii="Times New Roman" w:hAnsi="Times New Roman" w:cs="Times New Roman"/>
          <w:sz w:val="20"/>
          <w:szCs w:val="20"/>
        </w:rPr>
        <w:lastRenderedPageBreak/>
        <w:t>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bookmarkEnd w:id="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Блок «Выпускник получит возможность научиться» включает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этих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с целью предоставления обучающимся возможности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B70140">
        <w:rPr>
          <w:rFonts w:ascii="Times New Roman" w:hAnsi="Times New Roman" w:cs="Times New Roman"/>
          <w:sz w:val="20"/>
          <w:szCs w:val="20"/>
        </w:rPr>
        <w:tab/>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На ступени основного общего образования устанавливаются планируемые результаты освоения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четырёх междисциплинарных учебных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«Формирование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«Формирование ИКТ-компетентности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учебно-исследовательской 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«Основы смыслового чтения и работа с текстом»;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учебных программ по всем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«Информационно- коммуникативная технология», , «Основы социализации личности» «Черчение».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1.2.2. Ведущие целевые установки и основные ожидаемые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ходе изучения средствами всех предметов у обучающихся будут заложены основы формально-логического мышления, рефлексии, что будет способствовать: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формированию нового типа познавательных интересов (интереса не только к фактам, но и к закономерностям);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расширению и переориентации рефлексивной оценки собственных возможностей – за пределы учебной деятельности в сферу самосознания;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для решения задачи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критического отношения к знанию, жизненному опыту;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ценностных суждений и оценок;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уважение к величию человеческого разума, позволяющего преодолевать невежество и предрассудки, развивать </w:t>
      </w:r>
      <w:r w:rsidRPr="00B70140">
        <w:rPr>
          <w:rFonts w:ascii="Times New Roman" w:hAnsi="Times New Roman" w:cs="Times New Roman"/>
          <w:sz w:val="20"/>
          <w:szCs w:val="20"/>
        </w:rPr>
        <w:lastRenderedPageBreak/>
        <w:t>теоретическое знание, продвигаться в установлении взаимопонимания между отдельными людьми и культурами;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сфере развития личностных универсальных учебных действий приоритетное внимание уделяется формированию: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 гражданской идентичности личности (включая когнитивный, эмоционально-ценностный и деятельностный (поведенческий) компоненты);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частности, формированию готовности и способности к выбору направления профильного образования способствуют: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формирование навыков взаимо- и самооценки, навыков рефлексии на основе использования критериальной системы оценки;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организация системы апробации подростками своих возможностей (в том числе предпрофессиональных тестов и практик) за счёт использования дополнительных возможностей образовательного процесса, в том числе: факультативов, вводимых образовательным учреждением (элективные курсы в 9-х классах, 68 годовых часов, обязательно заканчивающиеся процедурами самооценки и оценкой презентации выполненных учебных работ);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Ведущим способом решения этой задачи является формирование способности к проектированию.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сфере развития коммуникативных универсальных учебных действий приоритетное внимание уделяется: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Pr="00B70140" w:rsidRDefault="00131E66"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сфере развития познавательных универсальных учебных действий приоритетное внимание уделяется: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практическому освоению обучающимися основ проектно-исследовательской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развитию стратегий смыслового чтения и работе с информацией;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 научатся: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заполнять и дополнять таблицы, схемы, диаграммы, тексты.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 Планируемые результаты освоения учебных и междисциплинарных программ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Реализация основной образовательной программы основного образования М</w:t>
      </w:r>
      <w:r w:rsidR="00634179">
        <w:rPr>
          <w:rFonts w:ascii="Times New Roman" w:hAnsi="Times New Roman" w:cs="Times New Roman"/>
          <w:sz w:val="20"/>
          <w:szCs w:val="20"/>
        </w:rPr>
        <w:t>Б</w:t>
      </w:r>
      <w:r w:rsidRPr="00B70140">
        <w:rPr>
          <w:rFonts w:ascii="Times New Roman" w:hAnsi="Times New Roman" w:cs="Times New Roman"/>
          <w:sz w:val="20"/>
          <w:szCs w:val="20"/>
        </w:rPr>
        <w:t>ОУ «Н</w:t>
      </w:r>
      <w:r w:rsidR="00634179">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предполагает приобретение выпускниками компетенций в виде умений и опыта на основе полученных знаний и участия в практиках их применения.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 ФОРМИРОВАНИЕ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Личностные универсальные учебные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рамках когнитивного компонента будут 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историко-географический образ России (представление о территории и границах, географических особенностях, знание основных исторических событий развития государственности и общества); знание истории и географии, достижений и культурных традиций Томской области;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образ социально-политического устройства России (представление о государственной организации, знание государственной символики (герб, флаг, гимн), государственных праздников;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знание о своей этнической принадлежности, освоение национальных ценностей, традиций, культуры своего народа, знание о народах и этнических группах России и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освоение общекультурного наследия России и общемирового культурного наследия;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ориентация в системе моральных норм и ценностей и их иерархизация, принятие следующих базовых ценностей: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понимание конвенционального характера морали;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рамках ценностного и эмоционального компонентов будут 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гражданский патриотизм, любовь к Родине, чувство гордости за свою страну;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к истории, культурным и историческим памятникам;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эмоционально положительное принятие своей этнической идентичности;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и принятие других народов России и мира, соблюдение межэтнической толерантности, готовность к равноправному сотрудничеству;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личности и её достоинств, доброжелательное отношение к окружающим, нетерпимость к любым видам насилия и готовность противостоять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уважение ценностей семьи, любовь к природе, признание ценности здоровья, своего и других людей, оптимизм в </w:t>
      </w:r>
      <w:r w:rsidRPr="00B70140">
        <w:rPr>
          <w:rFonts w:ascii="Times New Roman" w:hAnsi="Times New Roman" w:cs="Times New Roman"/>
          <w:sz w:val="20"/>
          <w:szCs w:val="20"/>
        </w:rPr>
        <w:lastRenderedPageBreak/>
        <w:t>восприятии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потребность в самовыражении и самореализации, социальном признании;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социально одобряемые модели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рамках деятельностного (поведенческого) компонента будут 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самоуправлении в пределах возрастных компетенций (дежурство в классе и ОУ, участие в деятельности детских общественных организаций, в школьных и внешкольных мероприятиях);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выполнению норм и требований школьной жизни, прав и обязанностей ученика;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умение вести диалог на основе равноправных отношений и взаимного уважения и принятия; умение конструктивно разрешать конфликты;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выполнению моральных норм в отношении взрослых и сверстников в школе, дома, во внеучебных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потребность в участии в общественной жизни ближайшего социального окружения, общественно полезной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усвоение личностного смысла учения, выбор дальнейшего образовательного маршрута;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умение строить жизненные планы с учётом конкретных социально-исторических, политических и экономических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устойчивый познавательный интерес и становление смыслообразующей функции познавательного мотива;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к выбору профильного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для формирования: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выраженной устойчивой учебно-познавательной мотивации и интереса к учению;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готовности к самообразованию и самовоспитанию;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адекватной позитивной самооценки и Я-концепции;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компетентности в реализации основ гражданской идентичности в поступках и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Регулятивные универсальные учебные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целеполаганию, включая постановку новых целей, преобразование практической задачи в познавательную;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пути достижения целей;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целевые приоритеты;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уметь самостоятельно контролировать своё время и управлять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принимать решения в проблемной ситуации на основе переговоров;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основам прогнозирования как предвидения будущих событий и развития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прилагать волевые усилия и преодолевать трудности и препятствия на пути достижения целей;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управлять своим эмоциональным состоянием.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ставить новые учебные цели и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жизненные планы во временной перспективе;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 планировании достижения целей самостоятельно и адекватно учитывать условия и средства их достижения;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альтернативные способы достижения цели и выбирать наиболее эффективный способ;</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производить  саморегуляцию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познавательную рефлексию в отношении действий по решению учебных и познавательных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оценивать объективную трудность как меру фактического или предполагаемого расхода ресурсов на решение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оценивать свои возможности достижения цели определённой сложности в различных сферах самостоятельной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Коммуникативные универсальные учебные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учитывать разные мнения и стремиться к координации различных позиций в сотрудничестве;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и сравнивать разные точки зрения, прежде чем принимать решения и делать выбор;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аргументировать свою точку зрения, спорить и отстаивать свою позицию не враждебным для оппонентов образом;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задавать вопросы, необходимые для организации собственной деятельности и сотрудничества с партнёром;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взаимный контроль и оказывать в сотрудничестве необходимую взаимопомощь;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использовать речь для планирования и регуляции своей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контроль, коррекцию, оценку действий партнёра, уметь убеждать;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основам коммуникативной рефлексии;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адекватные языковые средства для отображения своих чувств, мыслей, мотивов и потребностей;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учитывать и координировать отличные от собственной позиции других людей, в сотрудничестве;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учитывать разные мнения и интересы и обосновывать собственную позицию;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относительность мнений и подходов к решению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брать на себя инициативу в организации совместного действия (деловое лидерство);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оказывать поддержку и содействие тем, от кого зависит достижение цели в совместной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коммуникативную рефлексию как осознание оснований собственных действий и действий партнёра;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Познавательные универсальные учебные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проектно-исследовательской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наблюдение и эксперимент под руководством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расширенный поиск информации с использованием ресурсов библиотек и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и преобразовывать модели и схемы для решения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выбор наиболее эффективных способов решения задач в зависимости от конкретных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определение понятиям;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причинно-следственные 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логическую операцию установления родовидовых отношений, ограничение понятия;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сравнение, сериацию и классификацию, самостоятельно выбирая основания и критерии для указанных логических операций;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классификацию на основе дихотомического деления (на основе отрицания);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логическое рассуждение, включающее установление причинно-следственных связей;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явления, процессы, связи и отношения, выявляемые в ходе исследования;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основам ознакомительного, изучающего, усваивающего и поискового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основам рефлексивного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проблему, аргументировать её актуальность;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проводить исследование на основе применения методов наблюдения и эксперимента;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выдвигать гипотезы о связях и закономерностях событий, процессов,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организовывать исследование с целью проверки гипотез;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умозаключения (индуктивное и по аналогии) и выводы на основе аргументации.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1.2.3.2. ФОРМИРОВАНИЕ ИКТ-КОМПЕТЕНТНОСТИ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Обращение с устройствами ИКТ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Результаты достигаются преимущественно в рамках предметов «Технология», «Информатика», а также во внеурочной и внешкольной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подключать устройства ИКТ к электрическим и информационным сетям, использовать аккумуляторы;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информационное подключение к локальной сети и глобальной сети Интернет;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выводить информацию на бумагу, правильно обращаться с расходными материалами;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Фиксация изображений и звуков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естественных наук, предметов «Искусство», «Русский язык», «Иностранный язык», «Физическая культура», а также во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технические средства ИКТ для фиксации изображений и звуков в соответствии с поставленной целью;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видеосъёмку и проводить монтаж отснятого материала с использованием возможностей специальных компьютерных инструментов.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творческую и техническую фиксацию звуков и изображений;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возможности ИКТ в творческой деятельности, связанной с искусством;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трёхмерное сканирование.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письменных сообщений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текст на русском языке с использованием слепого десятипальцевого клавиатурного письма;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сканировать текст и осуществлять распознавание сканированного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редактирование и структурирование текста в соответствии с его смыслом средствами текстового редактора;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средства орфографического и синтаксического контроля русского текста и текста на иностранном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текст на иностранном языке с использованием слепого десятипальцевого клавиатурного письма;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компьютерные инструменты, упрощающие расшифровку аудиозаписей.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графических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различные геометрические объекты с использованием возможностей специальных компьютерных инструментов;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специализированные карты и диаграммы: географические, хронологические;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мультипликационные фильмы;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виртуальные модели трёхмерных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музыкальных и звуковых сообщений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предмета «Искусство», а также во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звуковые и музыкальные редакторы;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клавишные и кинестетические синтезаторы;</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программы звукозаписи и микрофоны.</w:t>
      </w: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Default="00131E66" w:rsidP="00B70140">
      <w:pPr>
        <w:rPr>
          <w:rFonts w:ascii="Times New Roman" w:hAnsi="Times New Roman" w:cs="Times New Roman"/>
          <w:sz w:val="20"/>
          <w:szCs w:val="20"/>
        </w:rPr>
      </w:pPr>
    </w:p>
    <w:p w:rsidR="00131E66" w:rsidRPr="00B70140" w:rsidRDefault="00131E66"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музыкальные редакторы, клавишные и кинестетические синтезаторы для решения творческих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восприятие и использование гипермедиасообщений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организовывать сообщения в виде линейного или включающего ссылки представления для самостоятельного просмотра через браузер;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деконструкцию сообщений, выделение в них структуры, элементов и фрагментов;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при восприятии сообщений внутренние и внешние ссылки;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вопросы к сообщению, создавать краткое описание сообщения; цитировать фрагменты сообщения;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избирательно относиться к информации в окружающем информационном пространстве, отказываться от потребления ненужной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проектировать дизайн сообщений в соответствии с задачами и средствами доставки;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Коммуникация и социальное взаимодействие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в рамках всех предметов, а также во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выступать с аудиовидеоподдержкой, включая выступление перед дистанционной аудиторией;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обсуждении (аудиовидеофорум, текстовый форум) с использованием возможностей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возможности электронной почты для информационного обмена;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вести личный дневник (блог) с использованием возможностей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взаимодействовать в социальных сетях, работать в группе над сообщением (вики);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форумах в социальных образовательных сетях;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взаимодействовать с партнёрами с использованием возможностей Интернета (игровое и театральное взаимодействие).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Поиск и организация хранения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предметов «История», «Литература», «Технология», «Информатика» и других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приёмы поиска информации на персональном компьютере, в информационной среде учреждения и в образовательном пространстве;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библиотечные, в том числе электронные, каталоги для поиска необходимых книг;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искать информацию в различных базах данных, создавать и заполнять базы данных, в частности использовать различные определители;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и заполнять различные определители;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приёмы поиска информации в Интернете в ходе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информации, математическая обработка данных в исследовании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достигаются преимущественно в рамках естественных наук, предметов «Обществознание», «Математика».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вводить результаты измерений и другие цифровые данные для их обработки, в том числе статистической, и визуализации;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математические модели;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эксперименты и исследования в виртуальных лабораториях по естественным наукам, математике и информатике.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результаты своей деятельности и затрачиваемых ресурсов.</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Моделирование и проектирование, управление</w:t>
      </w:r>
    </w:p>
    <w:p w:rsidR="00131E66" w:rsidRDefault="00131E66" w:rsidP="00B70140">
      <w:pPr>
        <w:rPr>
          <w:rFonts w:ascii="Times New Roman" w:hAnsi="Times New Roman" w:cs="Times New Roman"/>
          <w:sz w:val="20"/>
          <w:szCs w:val="20"/>
        </w:rPr>
      </w:pPr>
    </w:p>
    <w:p w:rsidR="00131E66" w:rsidRPr="00B70140" w:rsidRDefault="00131E66"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ab/>
        <w:t>Результаты достигаются преимущественно в рамках естественных наук, предметов «Технология», «Математика», «Информатика», «Обществознание».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с использованием виртуальных конструкторов;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конструировать и моделировать с использованием материальных конструкторов с компьютерным управлением и обратной связью;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с использованием средств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проектировать и организовывать свою индивидуальную и групповую деятельность, организовывать своё время с использованием ИКТ.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проектировать виртуальные и реальные объекты и процессы, использовать системы автоматизированного проектирования.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1.2.3.3. ОСНОВЫ УЧЕБНО-ИССЛЕДОВАТЕЛЬСКОЙ И ПРОЕКТНОЙ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и использовать методы, релевантные рассматриваемой проблеме;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ясно, логично и точно излагать свою точку зрения, использовать языковые средства, адекватные обсуждаемой проблеме;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отличать факты от суждений, мнений и оценок, критически относиться к суждениям, мнениям, оценкам, реконструировать их основания;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задумывать, планировать и выполнять учебное исследование, учебный и социальный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догадку, озарение, интуицию;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такие математические методы и приёмы, как перебор логических возможностей, математическое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целенаправленно и осознанно развивать свои коммуникативные способности, осваивать новые языковые средства;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свою ответственность за достоверность полученных знаний, за качество выполненного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1.2.3.4. СТРАТЕГИИ СМЫСЛОВОГО ЧТЕНИЯ И РАБОТА С ТЕКСТОМ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текстом: поиск информации и понимание прочитанного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содержании текста и понимать его целостный смысл: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главную тему, общую цель или назначение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из текста или придумать заголовок, соответствующий содержанию и общему смыслу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тезис, выражающий общий смысл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предвосхищать содержание предметного плана текста по заголовку и с опорой на предыдущий опыт;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порядок частей/конструкций, содержащихся в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учебно-познавательные и учебно-практические задачи, требующие полного и критического понимания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назначение разных видов текстов;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перед собой цель чтения, направляя внимание на полезную в данный момент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темы и подтемы специального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главную и избыточную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последовательность изложения идей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разные точки зрения и разные источники информации по заданной теме;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выполнять смысловое свёртывание выделенных фактов и мыслей;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на основе текста систему аргументов (доводов) для обоснования определённой позиции;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душевное состояние персонажей текста, сопереживать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текстом: преобразование и интерпретация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интерпретировать текст: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и противопоставлять заключённую в тексте информацию разного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обнаруживать в тексте доводы в подтверждение выдвинутых тезисов;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выводы из сформулированных посылок;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выводить заключение о намерении автора или главной мысли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текстом: оценка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содержание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связывать информацию, обнаруженную в тексте, со знаниями из других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утверждения, сделанные в тексте, исходя из своих представлений о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доводы в защиту своей точки зрения;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форму текста: оценивать не только содержание текста, но и его форму, а в целом – мастерство его исполнения;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 процессе работы с одним или несколькими источниками выявлять содержащуюся в них противоречивую, конфликтную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критически относиться к рекламной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способы проверки противоречивой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достоверную информацию в случае наличия противоречивой  или конфликтной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1.2.3.5. РУССКИЙ ЯЗЫК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Речь и речевое общение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виды диалога в ситуациях формального и неформального, межличностного и межкультурного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нормы речевого поведения в типичных ситуациях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предупреждать коммуникативные неудачи в процессе речевого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выступать перед аудиторией с небольшим докладом; публично представлять проект, реферат; публично защищать свою позицию;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коллективном обсуждении проблем, аргументировать собственную позицию, доказывать её, убеждать;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основные причины коммуникативных неудач и объяснять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131E66" w:rsidRDefault="00131E66" w:rsidP="00B70140">
      <w:pPr>
        <w:rPr>
          <w:rFonts w:ascii="Times New Roman" w:hAnsi="Times New Roman" w:cs="Times New Roman"/>
          <w:sz w:val="20"/>
          <w:szCs w:val="20"/>
        </w:rPr>
      </w:pPr>
    </w:p>
    <w:p w:rsidR="00131E66" w:rsidRPr="00B70140" w:rsidRDefault="00131E66"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передавать схематически представленную информацию в виде связного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приёмы работы с учебной книгой, справочниками и другими информационными источниками, включая СМИ и ресурсы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Говорение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обсуждать и чётко формулировать цели, план совместной групповой учебной деятельности, распределение частей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выступать перед аудиторией с докладом; публично защищать проект, реферат;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дискуссии на учебно-научные темы, соблюдая нормы учебно-научного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оценивать речевые высказывания с точки зрения их успешности в достижении прогнозируемого результата.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Письмо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писать рецензии, рефераты;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аннотации, тезисы выступления, конспекты;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Текст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информационную переработку текста, передавая его содержание в виде плана (простого, сложного), тезисов, схемы, таблицы и т. п.;</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и редактировать собственные тексты различных типов речи, стилей, жанров с учётом требований к построению связного текста.</w:t>
      </w:r>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Функциональные разновидности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исправлять речевые недостатки, редактировать текст;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выступать перед аудиторией сверстников с небольшой протокольно-этикетной, развлекательной, убеждающей речью.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сведения о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использование основных изобразительных средств языка.</w:t>
      </w:r>
    </w:p>
    <w:p w:rsidR="007921AC" w:rsidRPr="00B70140" w:rsidRDefault="007921AC" w:rsidP="00B70140">
      <w:pPr>
        <w:rPr>
          <w:rFonts w:ascii="Times New Roman" w:hAnsi="Times New Roman" w:cs="Times New Roman"/>
          <w:sz w:val="20"/>
          <w:szCs w:val="20"/>
        </w:rPr>
      </w:pPr>
      <w:bookmarkStart w:id="5" w:name="bookmark45"/>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вклад выдающихся лингвистов в развитие русистики.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Фонетика и орфоэпия. Графика</w:t>
      </w:r>
      <w:bookmarkEnd w:id="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фонетический анализ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основные орфоэпические правила современного русского литературного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орфоэпических словарей и справочников; использовать её в различных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выразительные средства фонетики (звукопись);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выразительно читать прозаические и поэтические тексты;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Морфемика и словообразование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делить слова на морфемы на основе смыслового, грамматического и словообразовательного анализа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изученные способы словообразования;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самостоятельно составлять словообразовательные пары и словообразовательные цепочки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опознавать основные выразительные средства словообразования в художественной речи и оценивать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этимологическую справку для объяснения правописания и лексического значения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Лексикология и фразеология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группировать слова по тематическим группам;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подбирать к словам синонимы, антонимы;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фразеологические обороты;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лексические нормы в устных и письменных высказываниях;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лексическую синонимию как средство исправления неоправданного повтора в речи и как средство связи предложений в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виды тропов, построенных на переносном значении слова (метафора, эпитет, олицетворение);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общие принципы классификации словарного состава русского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аргументировать различие лексического и грамматического значений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омонимы разных видов;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собственную и чужую речь с точки зрения точного, уместного и выразительного словоупотребления;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Морфология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самостоятельные (знаменательные) части речи и их формы; служебные части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слово с точки зрения его принадлежности к той или иной части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употреблять формы слов различных частей речи в соответствии с нормами современного русского литературного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морфологические знания и умения в практике правописания, в различных видах анализа;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явления грамматической омонимии, существенные для решения орфографических и пунктуационных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синонимические средства морфологии;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грамматические омонимы;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Синтаксис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единицы синтаксиса (словосочетание, предложение) и их виды;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употреблять синтаксические единицы в соответствии с нормами современного русского литературного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разнообразные синонимические синтаксические конструкции в собственной речевой практике;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синтаксические знания и умения в практике правописания, в различных видах анализа.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синонимические средства синтаксиса;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Правописание: орфография и пунктуация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орфографические и пунктуационные нормы в процессе письма (в объёме содержания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выбор написания в устной форме (рассуждение) и письменной форме (с помощью графических символов);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обнаруживать и исправлять орфографические и пунктуационные ошибки;</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орфографических словарей и справочников; использовать её в процессе письма.</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демонстрировать роль орфографии и пунктуации в передаче смысловой стороны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 и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которые доказывают, что изучение языка позволяет лучше узнать историю и культуру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уместно использовать правила русского речевого этикета в учебной деятельности и повседневной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на отдельных примерах взаимосвязь языка, культуры и истории народа — носителя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сравнивать русский речевой этикет с речевым этикетом отдельных народов России и мира.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1.2.3.6. ЛИТЕРАТУРА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Устное народное творчество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целенаправленно использовать малые фольклорные жанры в своих устных и письменных высказываниях;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с помощью пословицы жизненную/вымышленную ситуацию;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выразительно читать сказки и былины, соблюдая соответствующий интонационный рисунок устного рассказывания;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пересказывать сказки, чётко выделяя сюжетные линии, не пропуская значимы композиционных элементов, используя в своей речи характерные для народных сказок художественные приёмы;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видеть необычное в обычном, устанавливать неочевидные связи между предметами, явлениями, действиями, отгадывая или сочиняя загадку.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рассказывать о самостоятельно прочитанной сказке, былине, обосновывая свой выбор;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сочинять сказку (в том числе и по пословице), былину и/или придумывать сюжетные линии;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сравнивая произведения героического эпоса разных народов (былину и сагу, былину и сказание), определять черты национального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Древнерусская литература. Русская литература XVIII в. Русская литература XIX–XX вв. Литература народов России. Зарубежная литература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актуальность произведений для читателей разных поколений и вступать в диалог с другими читателями;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истолковывать произведения разной жанровой природы, аргументированно формулируя своё отношение к прочитанному;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собственный текст аналитического и интерпретирующего характера в различных форматах;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произведение словесного искусства и его воплощение в других искусствах;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разными источниками информации и владеть основными способами её обработки и презентации.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путь анализа произведения, адекватный жанрово-родовой природе художественного текста;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дифференцировать элементы поэтики художественного текста, видеть их художественную и смысловую функцию;</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сопоставлять «чужие» тексты интерпретирующего характера, аргументированно оценивать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интерпретацию художественного текста, созданную средствами других искусств;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собственную интерпретацию изученного текста средствами других искусств;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1.2.3.7.  ИНОСТРАННЫЙ ЯЗЫК (НЕМЕЦКИЙ)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Коммуникативные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Говорение. Диалогическая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вести диалоги этикетного характера, диалог-расспрос, диалог-побуждение к действию, диалог-обмен мнениями. Объём диалога от 3 реплик (5–7 классы) до 4–5 реплик (8–9 классы) со стороны каждого учащегося. Продолжительность диалога – 1,5–2 минуты (9 класс).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брать и давать интервью.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Говорение. Монологическая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от 7–10 фраз (5–7 классы) до 10–12 фраз (8–9 классы). Продолжительность монолога 1–1,5 минуты (9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делать сообщение на заданную тему на основе прочитанного;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комментировать факты из прочитанного/прослушанного текста, аргументировать своё отношение к прочитанному/прослушанному;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кратко высказываться без предварительной подготовки на заданную тему в соответствии с предложенной ситуацией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кратко излагать результаты выполненной проектной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Аудирование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(жанры текстов: прагматические, публицистические; типы текстов: сообщение, рассказ, диалог–интервью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основную мысль в воспринимаемом на слух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отделять в тексте, воспринимаемом на слух, главные факты от  второстепенных;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контекстуальную или языковую догадку при восприятии на слух текстов, содержащих незнакомые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игнорировать незнакомые языковые явления, несущественные для понимания основного содержания воспринимаемого на слух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песня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независимо от вида чтения использовать двуязычный словарь.</w:t>
      </w:r>
      <w:r w:rsidRPr="00B70140">
        <w:rPr>
          <w:rFonts w:ascii="Times New Roman" w:hAnsi="Times New Roman" w:cs="Times New Roman"/>
          <w:sz w:val="20"/>
          <w:szCs w:val="20"/>
        </w:rPr>
        <w:b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читать и полностью понимать несложные аутентичные тексты, построенные в основном на изученном языковом материале;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догадываться о значении незнакомых слов по сходству с русским/родным языком, по словообразовательным элементам, по контексту;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игнорировать в процессе чтения незнакомые слова, не мешающие понимать основное содержание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пользоваться сносками и лингвострановедческим справочником.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Письменная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выписки из текста для их дальнейшего использования в собственных высказываниях;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писать короткие поздравления с днём рождения и другими праздниками, выражать пожелания (объём 30–40 слов, включая адрес);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заполнять несложные анкеты и формуляры в соответствии с нормами, принятыми в стране изучаемого языка (указывать имя, фамилию, пол, гражданство, адрес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др. – объём 100–140 слов, включая адрес);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краткие выписки из текста с целью их использования в собственных устных высказываниях;</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составлять план/тезисы устного или письменного сообщения;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кратко излагать в письменном виде результаты своей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писать небольшие письменные высказывания с опорой на образец.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Языковая компетентность (владение языковыми средствами)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Фонетическая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на слух и адекватно, без фонематических ошибок, ведущих к сбою коммуникации, произносить все звуки немецкого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правильное ударение в изученных словах;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коммуникативные типы предложения по интонации;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без ошибок, ведущих к сбою коммуникации, произносить фразы с точки зрения их ритмико-интонационных особенностей.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выражать модальные значения, чувства и эмоции с помощью интонации.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Орфография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правильно писать изученные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сравнивать и анализировать буквосочетания немецкого языка.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Лексическая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узнавать в письменном и звучащем тексте изученные лексические единицы (слова, словосочетания, реплики-клише речевого этикета) в пределах тематики основной школы (объём – около 1000 единиц);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тематики основной школы в соответствии с решаемой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существующие в немецком языке нормы лексической сочетаемости;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употреблять в речи в нескольких значениях многозначные слова, изученные в пределах тематики основной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различия между явлениями синонимии и антонимии;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принадлежность слов к частям речи по определённым признакам (артиклям, аффиксам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Словообразование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основным способам словообразования: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аффиксация: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существительных с суффиксами -ung (die Lösung, die Vereinigung); -keit (die Feindlichkeit); -heit (die Einheit); -schaft (die Gesellschaft); -um (das Datum); -or (der Doktor); -ik (die Mathematik); -e (die Liebe), -er (der Wissenschaftler); -ie (die Biologie);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прилагательных с суффиксами -ig (wichtig); -lich (glücklich); -isch (typisch); -los (arbeitslos); -sam (langsam); -bar (wunderbar);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•существительных и прилагательных с префиксом un- (das Unglück, unglücklich);</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существительных и глаголов с префиксами: vor- (der Vorort, vorbereiten); mit- (die Mitverantwortung, mitspielen);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глаголов с отделяемыми и неотделяемыми приставками и другими словами в функции приставок типа erzählen, wegwerfen;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словосложение: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существительное + существительное (das Arbeitszimmer);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прилагательное + прилагательное (dunkelblau, hellblond);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прилагательное + существительное (die Fremdsprache);</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глагол + существительное (die Schwimmhalle);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конверсия (переход одной части речи в другую):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образование существительных от прилагательных (das Blau, der Junge);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образование существительных от глаголов (das Lernen, das Lesen);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4) интернациональные слова (der Globus, der Computer);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Грамматическая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употреблять в речи: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нераспространённые и распространённые предложения;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безличные предложения (Es ist warm. Es ist Sommer);</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предложения с глаголами legen, stellen, hängen, требующими после себя дополнение в Akkusativ и обстоятельство места при ответе на вопрос Wohin? (Ich hänge das Bild an die Wand);</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предложения с глаголами beginnen, raten, vorhaben и др., требующими после себя Infinitiv с zu;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побудительные предложения типа Lesen wir! Wollen wir lesen!;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все типы вопросительных предложений;</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предложения с неопределённо-личным местоимением man (Man schmückt die Stadt vor Weihnachten);</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предложения с инфинитивной группой um ... zu (Er lernt Deutsch, um deutsche Bücher zu lesen);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сложносочинённые предложения с союзами denn, darum, deshalb (Ihm gefällt das Dorfleben, denn er kann hier viel Zeit in der frischen Luft verbringen);</w:t>
      </w:r>
    </w:p>
    <w:p w:rsidR="007921AC" w:rsidRPr="00B70140" w:rsidRDefault="007921AC" w:rsidP="00B70140">
      <w:pPr>
        <w:rPr>
          <w:rFonts w:ascii="Times New Roman" w:hAnsi="Times New Roman" w:cs="Times New Roman"/>
          <w:sz w:val="20"/>
          <w:szCs w:val="20"/>
          <w:lang w:val="en-US"/>
        </w:rPr>
      </w:pPr>
      <w:r w:rsidRPr="00B70140">
        <w:rPr>
          <w:rFonts w:ascii="Times New Roman" w:hAnsi="Times New Roman" w:cs="Times New Roman"/>
          <w:sz w:val="20"/>
          <w:szCs w:val="20"/>
        </w:rPr>
        <w:t xml:space="preserve">— сложноподчинённые предложения с союзами dass, ob и др. </w:t>
      </w:r>
      <w:r w:rsidRPr="00B70140">
        <w:rPr>
          <w:rFonts w:ascii="Times New Roman" w:hAnsi="Times New Roman" w:cs="Times New Roman"/>
          <w:sz w:val="20"/>
          <w:szCs w:val="20"/>
          <w:lang w:val="en-US"/>
        </w:rPr>
        <w:t>(Er sagt, dass er gut in Mathe ist);</w:t>
      </w:r>
    </w:p>
    <w:p w:rsidR="007921AC" w:rsidRPr="00B70140" w:rsidRDefault="007921AC" w:rsidP="00B70140">
      <w:pPr>
        <w:rPr>
          <w:rFonts w:ascii="Times New Roman" w:hAnsi="Times New Roman" w:cs="Times New Roman"/>
          <w:sz w:val="20"/>
          <w:szCs w:val="20"/>
          <w:lang w:val="en-US"/>
        </w:rPr>
      </w:pP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сложноподчинённые</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предложения</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причины</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союзами</w:t>
      </w:r>
      <w:r w:rsidRPr="00B70140">
        <w:rPr>
          <w:rFonts w:ascii="Times New Roman" w:hAnsi="Times New Roman" w:cs="Times New Roman"/>
          <w:sz w:val="20"/>
          <w:szCs w:val="20"/>
          <w:lang w:val="en-US"/>
        </w:rPr>
        <w:t xml:space="preserve"> weil, da (Er hat heute keine Zeit, weil er viele Hausaufgaben machen muss);</w:t>
      </w:r>
    </w:p>
    <w:p w:rsidR="007921AC" w:rsidRPr="00B70140" w:rsidRDefault="007921AC" w:rsidP="00B70140">
      <w:pPr>
        <w:rPr>
          <w:rFonts w:ascii="Times New Roman" w:hAnsi="Times New Roman" w:cs="Times New Roman"/>
          <w:sz w:val="20"/>
          <w:szCs w:val="20"/>
          <w:lang w:val="en-US"/>
        </w:rPr>
      </w:pP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сложноподчинённые</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предложения</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условным</w:t>
      </w:r>
      <w:r w:rsidRPr="00B70140">
        <w:rPr>
          <w:rFonts w:ascii="Times New Roman" w:hAnsi="Times New Roman" w:cs="Times New Roman"/>
          <w:sz w:val="20"/>
          <w:szCs w:val="20"/>
          <w:lang w:val="en-US"/>
        </w:rPr>
        <w:t xml:space="preserve"> </w:t>
      </w:r>
      <w:r w:rsidRPr="00B70140">
        <w:rPr>
          <w:rFonts w:ascii="Times New Roman" w:hAnsi="Times New Roman" w:cs="Times New Roman"/>
          <w:sz w:val="20"/>
          <w:szCs w:val="20"/>
        </w:rPr>
        <w:t>союзом</w:t>
      </w:r>
      <w:r w:rsidRPr="00B70140">
        <w:rPr>
          <w:rFonts w:ascii="Times New Roman" w:hAnsi="Times New Roman" w:cs="Times New Roman"/>
          <w:sz w:val="20"/>
          <w:szCs w:val="20"/>
          <w:lang w:val="en-US"/>
        </w:rPr>
        <w:t xml:space="preserve"> wenn (Wenn du Lust hast, komm zu mir zu Besuch);</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слабые и сильные глаголы со вспомогательным глаголом haben в Perfekt;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сильные глаголы со вспомогательным глаголом sein в Perfekt (kommen, fahren, gehen);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Präteritum слабых и сильных глаголов, а также вспомогательных и модальных глаголов;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глаголы с отделяемыми и неотделяемыми приставками в Präsens, Perfekt, Präteritum, Futur (anfangen, beschreiben);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местоимения: личные, притяжательные, неопределённые (jemand, niemand);</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Plusquamperfekt и употребление его в речи при согласовании времён;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количественные и порядковые числительные.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сложноподчинённые предложения с придаточными времени (с союзами wenn, als, nachdem);</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сложноподчинённые предложения с придаточными определительными (с относительными местоимениями die, deren, dessen);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сложноподчинённые предложения с придаточными цели (с союзом damit);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в речи предложения с инфинитивным оборотом: um ... zu + Infinitiv, statt... zu + Infinitiv, ohne ... zu + Infinitiv);</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временные формы в Passiv (Präsens, Präteritum);</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местоименные наречия (worüber, darüber, womit, damit);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возвратные глаголы в основных временных формах Präsens, Perfekt, Präteritum (sich anziehen, sich waschen).</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1.2.3.8. ИСТОРИЯ РОССИИ. ВСЕОБЩАЯ ИСТОРИЯ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Древнего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 э., н. э.);</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оценку наиболее значительным событиям и личностям древней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характеристику общественного строя древних государств;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свидетельства различных исторических источников, выявляя в них общее и различия;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видеть проявления влияния античного искусства в окружающей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высказывать суждения о значении и месте исторического и культурного наследия древних обществ в мировой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Средних веков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сопоставительную характеристику политического устройства государств Средневековья (Русь, Запад, Восток);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свидетельства различных исторических источников, выявляя в них общее и различия;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информацию из различных источников по отечественной и всеобщей истории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развитие России и других стран в Новое время, сравнивать исторические ситуации и события;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7921AC" w:rsidRPr="00B70140" w:rsidRDefault="007921AC" w:rsidP="00B70140">
      <w:pPr>
        <w:rPr>
          <w:rFonts w:ascii="Times New Roman" w:hAnsi="Times New Roman" w:cs="Times New Roman"/>
          <w:sz w:val="20"/>
          <w:szCs w:val="20"/>
        </w:rPr>
      </w:pPr>
      <w:bookmarkStart w:id="6" w:name="bookmark71"/>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развитие России и других стран в Новое время, объяснять, в чём заключались общие черты и особенности;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знания по истории России и Томской области в Новое время при составлении описаний исторических и культурных памятников города Томска, Томской области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Новейшая история</w:t>
      </w:r>
      <w:bookmarkEnd w:id="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информацию из исторических источников – текстов, материальных и художественных памятников новейшей эпохи;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оценку событиям и личностям отечественной и всеобщей истории ХХ – начала XXI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работу по поиску и оформлению материалов истории своей семьи, города, края в ХХ – начале XXI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1.2.3.9. ОБЩЕСТВОЗНАНИЕ  </w:t>
      </w:r>
    </w:p>
    <w:p w:rsidR="007921AC" w:rsidRPr="00B70140" w:rsidRDefault="007921AC" w:rsidP="00B70140">
      <w:pPr>
        <w:rPr>
          <w:rFonts w:ascii="Times New Roman" w:hAnsi="Times New Roman" w:cs="Times New Roman"/>
          <w:sz w:val="20"/>
          <w:szCs w:val="20"/>
        </w:rPr>
      </w:pPr>
      <w:bookmarkStart w:id="7" w:name="bookmark73"/>
      <w:r w:rsidRPr="00B70140">
        <w:rPr>
          <w:rFonts w:ascii="Times New Roman" w:hAnsi="Times New Roman" w:cs="Times New Roman"/>
          <w:sz w:val="20"/>
          <w:szCs w:val="20"/>
        </w:rPr>
        <w:t>Человек в социальном измерении</w:t>
      </w:r>
      <w:bookmarkEnd w:id="7"/>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собственный социальный статус и социальные роли; объяснять и конкретизировать примерами смысл понятия «гражданство»;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гендер как социальный пол; приводить примеры гендерных ролей, а также различий в поведении мальчиков и девочек;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элементы причинно-следственного анализа при характеристике социальных параметров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реальные связи и зависимости между воспитанием и социализацией личности.</w:t>
      </w:r>
    </w:p>
    <w:p w:rsidR="007921AC" w:rsidRPr="00B70140" w:rsidRDefault="007921AC" w:rsidP="00B70140">
      <w:pPr>
        <w:rPr>
          <w:rFonts w:ascii="Times New Roman" w:hAnsi="Times New Roman" w:cs="Times New Roman"/>
          <w:sz w:val="20"/>
          <w:szCs w:val="20"/>
        </w:rPr>
      </w:pPr>
      <w:bookmarkStart w:id="8" w:name="bookmark74"/>
      <w:r w:rsidRPr="00B70140">
        <w:rPr>
          <w:rFonts w:ascii="Times New Roman" w:hAnsi="Times New Roman" w:cs="Times New Roman"/>
          <w:sz w:val="20"/>
          <w:szCs w:val="20"/>
        </w:rPr>
        <w:t>Ближайшее социальное окружение</w:t>
      </w:r>
      <w:bookmarkEnd w:id="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семью и семейные отношения; оценивать социальное значение семейных традиций и обычаев;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роли членов семьи, включая свою;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921AC" w:rsidRPr="00B70140" w:rsidRDefault="007921AC" w:rsidP="00B70140">
      <w:pPr>
        <w:rPr>
          <w:rFonts w:ascii="Times New Roman" w:hAnsi="Times New Roman" w:cs="Times New Roman"/>
          <w:sz w:val="20"/>
          <w:szCs w:val="20"/>
        </w:rPr>
      </w:pPr>
      <w:bookmarkStart w:id="9" w:name="bookmark75"/>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элементы причинно-следственного анализа при характеристике семейных конфликтов.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 — большой «дом» человечества</w:t>
      </w:r>
      <w:bookmarkEnd w:id="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на основе приведённых данных основные типы обществ;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экономические, социальные, политические, культурные явления и процессы общественной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7921AC" w:rsidRPr="00B70140" w:rsidRDefault="007921AC" w:rsidP="00B70140">
      <w:pPr>
        <w:rPr>
          <w:rFonts w:ascii="Times New Roman" w:hAnsi="Times New Roman" w:cs="Times New Roman"/>
          <w:sz w:val="20"/>
          <w:szCs w:val="20"/>
        </w:rPr>
      </w:pPr>
      <w:bookmarkStart w:id="10" w:name="bookmark76"/>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наблюдать и характеризовать явления и события, происходящие в различных сферах общественной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взаимодействие социальных общностей и групп;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причинно-следственные связи общественных явлений и характеризовать основные направления общественного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 в котором мы живём</w:t>
      </w:r>
      <w:bookmarkEnd w:id="1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глобальные проблемы современности;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духовные ценности и достижения народов нашей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собственную точку зрения на социальный портрет достойного гражданина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 извлекать информацию о положении России среди других государств мира из адаптированных источников различного типа.</w:t>
      </w:r>
    </w:p>
    <w:p w:rsidR="007921AC" w:rsidRPr="00B70140" w:rsidRDefault="007921AC" w:rsidP="00B70140">
      <w:pPr>
        <w:rPr>
          <w:rFonts w:ascii="Times New Roman" w:hAnsi="Times New Roman" w:cs="Times New Roman"/>
          <w:sz w:val="20"/>
          <w:szCs w:val="20"/>
        </w:rPr>
      </w:pPr>
      <w:bookmarkStart w:id="11" w:name="bookmark77"/>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и конкретизировать фактами социальной жизни изменения, происходящие в современном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показывать влияние происходящих в обществе изменений на положение России в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Регулирование поведения людей в обществе</w:t>
      </w:r>
      <w:bookmarkEnd w:id="1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7921AC" w:rsidRPr="00B70140" w:rsidRDefault="007921AC" w:rsidP="00B70140">
      <w:pPr>
        <w:rPr>
          <w:rFonts w:ascii="Times New Roman" w:hAnsi="Times New Roman" w:cs="Times New Roman"/>
          <w:sz w:val="20"/>
          <w:szCs w:val="20"/>
        </w:rPr>
      </w:pPr>
      <w:bookmarkStart w:id="12" w:name="bookmark78"/>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элементы причинно-следственного анализа для понимания влияния моральных устоев на развитие общества 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сущность и значение правопорядка и законности, собственный вклад в их становление и развитие.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российского законодательства</w:t>
      </w:r>
      <w:bookmarkEnd w:id="1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на конкретных примерах особенности правового положения и юридической ответственности несовершеннолетних;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921AC" w:rsidRPr="00B70140" w:rsidRDefault="007921AC" w:rsidP="00B70140">
      <w:pPr>
        <w:rPr>
          <w:rFonts w:ascii="Times New Roman" w:hAnsi="Times New Roman" w:cs="Times New Roman"/>
          <w:sz w:val="20"/>
          <w:szCs w:val="20"/>
        </w:rPr>
      </w:pPr>
      <w:bookmarkStart w:id="13" w:name="bookmark79"/>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сущность и значение правопорядка и законности, собственный возможный вклад в их становление и развитие;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осознанно содействовать защите правопорядка в обществе правовыми способами и средствами;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и умения для формирования способности к личному самоопределению, самореализации, самоконтролю.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экономики</w:t>
      </w:r>
      <w:bookmarkEnd w:id="1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правильно использовать основные экономические термины;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на основе привёденных данных основные экономические системы, экономические явления и процессы, сравнивать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механизм рыночного регулирования экономики и характеризовать роль государства в регулировании экономики;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функции денег в экономике;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несложные статистические данные, отражающие экономические явления и процессы;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получать социальную информацию об экономической жизни общества из адаптированных источников различного типа;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921AC" w:rsidRPr="00B70140" w:rsidRDefault="007921AC" w:rsidP="00B70140">
      <w:pPr>
        <w:rPr>
          <w:rFonts w:ascii="Times New Roman" w:hAnsi="Times New Roman" w:cs="Times New Roman"/>
          <w:sz w:val="20"/>
          <w:szCs w:val="20"/>
        </w:rPr>
      </w:pPr>
      <w:bookmarkStart w:id="14" w:name="bookmark80"/>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тенденции экономических изменений в нашем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 опорой на полученные знания несложную экономическую информацию, получаемую из неадаптированных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несложные практические задания, основанные на ситуациях, связанных с описанием состояния российской экономики.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в экономических отношениях</w:t>
      </w:r>
      <w:bookmarkEnd w:id="1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на основе приведённых данных основные экономические системы и экономические явления, сравнивать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поведение производителя и потребителя как основных участников экономической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полученные знания для характеристики экономики семьи;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статистические данные, отражающие экономические изменения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получать социальную информацию об экономической жизни общества из адаптированных источников различного типа;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921AC" w:rsidRPr="00B70140" w:rsidRDefault="007921AC" w:rsidP="00B70140">
      <w:pPr>
        <w:rPr>
          <w:rFonts w:ascii="Times New Roman" w:hAnsi="Times New Roman" w:cs="Times New Roman"/>
          <w:sz w:val="20"/>
          <w:szCs w:val="20"/>
        </w:rPr>
      </w:pPr>
      <w:bookmarkStart w:id="15" w:name="bookmark81"/>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наблюдать и интерпретировать явления и события, происходящие в социальной жизни, с опорой на экономические 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тенденции экономических изменений в нашем обществе;</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 позиций обществознания сложившиеся практики и модели поведения потребителя;</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решать познавательные задачи в рамках изученного материала, отражающие типичные ситуации в экономической сфере деятельности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несложные практические задания, основанные на ситуациях, связанных с описанием состояния российской экономики.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социальных отношений</w:t>
      </w:r>
      <w:bookmarkEnd w:id="1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социальные группы российского общества, распознавать их сущностные признаки;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ведущие направления социальной политики российского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оценку с позиций общественного прогресса тенденциям социальных изменений в нашем обществе, аргументировать свою позицию;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собственные основные социальные роли;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на примере своей семьи основные функции этого социального института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несложные социологические исследования.</w:t>
      </w:r>
    </w:p>
    <w:p w:rsidR="007921AC" w:rsidRPr="00B70140" w:rsidRDefault="007921AC" w:rsidP="00B70140">
      <w:pPr>
        <w:rPr>
          <w:rFonts w:ascii="Times New Roman" w:hAnsi="Times New Roman" w:cs="Times New Roman"/>
          <w:sz w:val="20"/>
          <w:szCs w:val="20"/>
        </w:rPr>
      </w:pPr>
      <w:bookmarkStart w:id="16" w:name="bookmark82"/>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понятия «равенство» и «социальная справедливость» с позиций историзма;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потоке информации, относящейся к вопросам социальной структуры и социальных отношений в современном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понимать информацию, относящуюся к социальной сфере общества, получаемую из различных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Политическая жизнь общества</w:t>
      </w:r>
      <w:bookmarkEnd w:id="1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различные типы политических режимов, обосновывать преимущества демократического политического устройства;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основные признаки любого государства, конкретизировать их на примерах прошлого и современности;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базовые черты избирательной системы в нашем обществе, основные проявления роли избирателя;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факты и мнения в потоке информации.</w:t>
      </w:r>
    </w:p>
    <w:p w:rsidR="007921AC" w:rsidRPr="00B70140" w:rsidRDefault="007921AC" w:rsidP="00B70140">
      <w:pPr>
        <w:rPr>
          <w:rFonts w:ascii="Times New Roman" w:hAnsi="Times New Roman" w:cs="Times New Roman"/>
          <w:sz w:val="20"/>
          <w:szCs w:val="20"/>
        </w:rPr>
      </w:pPr>
      <w:bookmarkStart w:id="17" w:name="bookmark83"/>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значение гражданской активности и патриотической позиции в укреплении нашего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соотносить различные оценки политических событий и процессов и делать обоснованные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Культурно-информационная среда общественной жизни</w:t>
      </w:r>
      <w:bookmarkEnd w:id="1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развитие отдельных областей и форм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и различать явления духовной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различные средства массовой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 извлекать социальную информацию о достижениях и проблемах развития культуры из адаптированных источников различного типа;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видеть различные точки зрения в вопросах ценностного выбора и приоритетов в духовной сфере, формулировать собственное отношение.</w:t>
      </w:r>
    </w:p>
    <w:p w:rsidR="007921AC" w:rsidRPr="00B70140" w:rsidRDefault="007921AC" w:rsidP="00B70140">
      <w:pPr>
        <w:rPr>
          <w:rFonts w:ascii="Times New Roman" w:hAnsi="Times New Roman" w:cs="Times New Roman"/>
          <w:sz w:val="20"/>
          <w:szCs w:val="20"/>
        </w:rPr>
      </w:pPr>
      <w:bookmarkStart w:id="18" w:name="bookmark84"/>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процессы создания, сохранения, трансляции и усвоения достижений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направления развития отечественной культуры в современных условиях;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рефлексию своих ценностей.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в меняющемся обществе</w:t>
      </w:r>
      <w:bookmarkEnd w:id="1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явление ускорения социального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необходимость непрерывного образования в современных условиях;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многообразие профессий в современном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роль молодёжи в развитии современного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социальную информацию из доступных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полученные знания для решения отдельных социальных проблем.</w:t>
      </w:r>
    </w:p>
    <w:p w:rsidR="007921AC" w:rsidRPr="00B70140" w:rsidRDefault="007921AC" w:rsidP="00B70140">
      <w:pPr>
        <w:rPr>
          <w:rFonts w:ascii="Times New Roman" w:hAnsi="Times New Roman" w:cs="Times New Roman"/>
          <w:sz w:val="20"/>
          <w:szCs w:val="20"/>
        </w:rPr>
      </w:pPr>
      <w:bookmarkStart w:id="19" w:name="bookmark85"/>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критически воспринимать сообщения и рекламу в СМИ и Интернете о таких направлениях массовой культуры, как шоу-бизнес и мода;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роль спорта и спортивных достижений в контексте современной общественной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выражать и обосновывать собственную позицию по актуальным проблемам молодёжи.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1.2.3.10. ГЕОГРАФИЯ   </w:t>
      </w:r>
    </w:p>
    <w:p w:rsidR="007921AC" w:rsidRDefault="007921AC" w:rsidP="00B70140">
      <w:pPr>
        <w:rPr>
          <w:rFonts w:ascii="Times New Roman" w:hAnsi="Times New Roman" w:cs="Times New Roman"/>
          <w:sz w:val="20"/>
          <w:szCs w:val="20"/>
        </w:rPr>
      </w:pPr>
      <w:bookmarkStart w:id="20" w:name="bookmark86"/>
      <w:bookmarkEnd w:id="19"/>
      <w:r w:rsidRPr="00B70140">
        <w:rPr>
          <w:rFonts w:ascii="Times New Roman" w:hAnsi="Times New Roman" w:cs="Times New Roman"/>
          <w:sz w:val="20"/>
          <w:szCs w:val="20"/>
        </w:rPr>
        <w:t>Источники географической информации</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обобщать и интерпретировать географическую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 формулировать по результатам наблюдений (в том числе инструментальных) зависимости и закономерности;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описания географических объектов, процессов и явлений с использованием разных источников географической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представлять в различных формах географическую информацию, необходимую для решения учебных и практико-ориентированных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на местности при помощи топографических карт и современных навигационных приборов;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читать космические снимки и аэрофотоснимки, планы местности и географические карты;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простые планы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простейшие географические карты различного содержания;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географические объекты и явления при помощи компьютерных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Природа Земли и человек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воспринимать и критически оценивать информацию географического содержания в научно-популярной литературе и СМИ;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Население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особенности населения отдельных регионов и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расчёты демографических показателей;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адаптации человека к разным природным условиям.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проводить по разным источникам информации исследование, связанное с изучением населения.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Материки, океаны и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особенности природы и населения, материальной и духовной культуры регионов и отдельных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особенности взаимодействия природы и общества в пределах отдельных территорий;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на карте положение и взаиморасположение географических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компонентов природы отдельных территорий;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выдвигать гипотезы о связях и закономерностях событий, процессов, происходящих в географической оболочке;</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существующие в науке точки зрения о причинах происходящих глобальных изменений климата;</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оценить положительные и негативные последствия глобальных изменений климата для отдельных регионов и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географического положения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Природа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географические процессы и явления, определяющие особенности природы страны и отдельных регионов;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особенности природы отдельных регионов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особенности взаимодействия природы и общества в пределах отдельных территорий;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положение на карте и взаиморасположение географических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компонентов природы отдельных частей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природные условия и обеспеченность природными ресурсами отдельных территорий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возможные последствия изменений климата отдельных территорий страны, связанных с глобальными изменениями климата;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прогнозы трансформации географических систем и комплексов в результате изменения их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Население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демографические процессы и явления, характеризующие динамику численности населения России, отдельных регионов и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особенности населения отдельных регионов страны по этническому, языковому и религиозному составу;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динамики численности, половозрастной структуры и размещения населения России и её отдельных регионов;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ситуацию на рынке труда и её динамику.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Хозяйство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показатели, характеризующие отраслевую и территориальную структуру хозяйства;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факторы, влияющие на размещение отраслей и отдельных предприятий по территории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отраслевой и территориальной структуры хозяйства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обосновывать возможные пути решения проблем развития хозяйства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Районы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особенности природы, населения и хозяйства географических районов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особенности природы, населения и хозяйства отдельных регионов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комплексные географические характеристики районов разного ранга;</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социально-экономическое положение и перспективы развития регионов;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современном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место и роль России в мировом хозяйстве.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критерии для определения места страны в мировой экономике;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возможности России в решении современных глобальных проблем человечества;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социально-экономическое положение и перспективы развития России.</w:t>
      </w:r>
    </w:p>
    <w:p w:rsidR="007921AC" w:rsidRPr="00B70140" w:rsidRDefault="007921AC" w:rsidP="00B70140">
      <w:pPr>
        <w:rPr>
          <w:rFonts w:ascii="Times New Roman" w:hAnsi="Times New Roman" w:cs="Times New Roman"/>
          <w:sz w:val="20"/>
          <w:szCs w:val="20"/>
        </w:rPr>
      </w:pPr>
      <w:bookmarkStart w:id="21" w:name="bookmark96"/>
      <w:bookmarkEnd w:id="20"/>
      <w:r w:rsidRPr="00B70140">
        <w:rPr>
          <w:rFonts w:ascii="Times New Roman" w:hAnsi="Times New Roman" w:cs="Times New Roman"/>
          <w:sz w:val="20"/>
          <w:szCs w:val="20"/>
        </w:rPr>
        <w:t>1.2.3.11. МАТЕМАТИКА. АЛГЕБРА. ГЕОМЕТРИЯ</w:t>
      </w:r>
      <w:bookmarkEnd w:id="21"/>
    </w:p>
    <w:p w:rsidR="007921AC" w:rsidRPr="00B70140" w:rsidRDefault="007921AC" w:rsidP="00B70140">
      <w:pPr>
        <w:rPr>
          <w:rFonts w:ascii="Times New Roman" w:hAnsi="Times New Roman" w:cs="Times New Roman"/>
          <w:sz w:val="20"/>
          <w:szCs w:val="20"/>
        </w:rPr>
      </w:pPr>
      <w:bookmarkStart w:id="22" w:name="bookmark97"/>
      <w:bookmarkStart w:id="23" w:name="bookmark113"/>
      <w:r w:rsidRPr="00B70140">
        <w:rPr>
          <w:rFonts w:ascii="Times New Roman" w:hAnsi="Times New Roman" w:cs="Times New Roman"/>
          <w:sz w:val="20"/>
          <w:szCs w:val="20"/>
        </w:rPr>
        <w:t>Натуральные числа. Дроби. Рациональные числа</w:t>
      </w:r>
      <w:bookmarkEnd w:id="2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особенности десятичной системы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оперировать понятиями, связанными с делимостью натуральных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выражать числа в эквивалентных формах, выбирая наиболее подходящую в зависимости от конкретной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и упорядочивать 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вычисления с рациональными числами, сочетая устные и письменные приёмы вычислений, применение калькулятора;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позиционными системами счисления с основаниями, отличными от 10;</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углубить и развить представления о натуральных числах и свойствах делимости;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921AC" w:rsidRPr="00B70140" w:rsidRDefault="007921AC" w:rsidP="00B70140">
      <w:pPr>
        <w:rPr>
          <w:rFonts w:ascii="Times New Roman" w:hAnsi="Times New Roman" w:cs="Times New Roman"/>
          <w:sz w:val="20"/>
          <w:szCs w:val="20"/>
        </w:rPr>
      </w:pPr>
      <w:bookmarkStart w:id="24" w:name="bookmark98"/>
      <w:r w:rsidRPr="00B70140">
        <w:rPr>
          <w:rFonts w:ascii="Times New Roman" w:hAnsi="Times New Roman" w:cs="Times New Roman"/>
          <w:sz w:val="20"/>
          <w:szCs w:val="20"/>
        </w:rPr>
        <w:t>Действительные числа</w:t>
      </w:r>
      <w:bookmarkEnd w:id="2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начальные представления о множестве действительных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оперировать понятием квадратного корня, применять его в вычислениях.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развить представление о числе и числовых системах от натуральных до действительных чисел; о роли вычислений в практике;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развить и углубить знания о десятичной записи действительных чисел (периодические и непериодические дроби).</w:t>
      </w:r>
    </w:p>
    <w:p w:rsidR="007921AC" w:rsidRPr="00B70140" w:rsidRDefault="007921AC" w:rsidP="00B70140">
      <w:pPr>
        <w:rPr>
          <w:rFonts w:ascii="Times New Roman" w:hAnsi="Times New Roman" w:cs="Times New Roman"/>
          <w:sz w:val="20"/>
          <w:szCs w:val="20"/>
        </w:rPr>
      </w:pPr>
      <w:bookmarkStart w:id="25" w:name="bookmark99"/>
      <w:r w:rsidRPr="00B70140">
        <w:rPr>
          <w:rFonts w:ascii="Times New Roman" w:hAnsi="Times New Roman" w:cs="Times New Roman"/>
          <w:sz w:val="20"/>
          <w:szCs w:val="20"/>
        </w:rPr>
        <w:t>Измерения, приближения, оценки</w:t>
      </w:r>
      <w:bookmarkEnd w:id="2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в ходе решения задач элементарные представления, связанные с приближёнными значениями величин.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понять, что погрешность результата вычислений должна быть соизмерима с погрешностью исходных данных.</w:t>
      </w:r>
    </w:p>
    <w:p w:rsidR="007921AC" w:rsidRPr="00B70140" w:rsidRDefault="007921AC" w:rsidP="00B70140">
      <w:pPr>
        <w:rPr>
          <w:rFonts w:ascii="Times New Roman" w:hAnsi="Times New Roman" w:cs="Times New Roman"/>
          <w:sz w:val="20"/>
          <w:szCs w:val="20"/>
        </w:rPr>
      </w:pPr>
      <w:bookmarkStart w:id="26" w:name="bookmark100"/>
      <w:r w:rsidRPr="00B70140">
        <w:rPr>
          <w:rFonts w:ascii="Times New Roman" w:hAnsi="Times New Roman" w:cs="Times New Roman"/>
          <w:sz w:val="20"/>
          <w:szCs w:val="20"/>
        </w:rPr>
        <w:t>Алгебраические выражения</w:t>
      </w:r>
      <w:bookmarkEnd w:id="2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оперировать понятиями «тождество», «тождественное преобразование», решать задачи, содержащие буквенные данные, работать с формулами;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преобразования выражений, содержащих степени с целыми показателями и квадратные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тождественные преобразования рациональных выражений на основе правил действий над многочленами и алгебраическими дробями;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разложение многочленов на множители.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921AC" w:rsidRPr="00B70140" w:rsidRDefault="007921AC" w:rsidP="00B70140">
      <w:pPr>
        <w:rPr>
          <w:rFonts w:ascii="Times New Roman" w:hAnsi="Times New Roman" w:cs="Times New Roman"/>
          <w:sz w:val="20"/>
          <w:szCs w:val="20"/>
        </w:rPr>
      </w:pPr>
      <w:bookmarkStart w:id="27" w:name="bookmark101"/>
      <w:r w:rsidRPr="00B70140">
        <w:rPr>
          <w:rFonts w:ascii="Times New Roman" w:hAnsi="Times New Roman" w:cs="Times New Roman"/>
          <w:sz w:val="20"/>
          <w:szCs w:val="20"/>
        </w:rPr>
        <w:t>Уравнения</w:t>
      </w:r>
      <w:bookmarkEnd w:id="2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основные виды рациональных уравнений с одной переменной, системы двух уравнений с двумя переменными;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графические представления для исследования уравнений, исследования и решения систем уравнений с двумя переменными.</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графические представления для исследования уравнений, систем уравнений, содержащих буквенные коэффициенты.</w:t>
      </w:r>
    </w:p>
    <w:p w:rsidR="007921AC" w:rsidRPr="00B70140" w:rsidRDefault="007921AC" w:rsidP="00B70140">
      <w:pPr>
        <w:rPr>
          <w:rFonts w:ascii="Times New Roman" w:hAnsi="Times New Roman" w:cs="Times New Roman"/>
          <w:sz w:val="20"/>
          <w:szCs w:val="20"/>
        </w:rPr>
      </w:pPr>
      <w:bookmarkStart w:id="28" w:name="bookmark102"/>
      <w:r w:rsidRPr="00B70140">
        <w:rPr>
          <w:rFonts w:ascii="Times New Roman" w:hAnsi="Times New Roman" w:cs="Times New Roman"/>
          <w:sz w:val="20"/>
          <w:szCs w:val="20"/>
        </w:rPr>
        <w:t>Неравенства</w:t>
      </w:r>
      <w:bookmarkEnd w:id="2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применять терминологию и символику, связанные с отношением неравенства, свойства числовых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линейные неравенства с одной переменной и их системы; решать квадратные неравенства с опорой на графические представления;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аппарат неравенств для решения задач из различных разделов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графические представления для исследования неравенств, систем неравенств, содержащих буквенные коэффициенты.</w:t>
      </w:r>
    </w:p>
    <w:p w:rsidR="007921AC" w:rsidRPr="00B70140" w:rsidRDefault="007921AC" w:rsidP="00B70140">
      <w:pPr>
        <w:rPr>
          <w:rFonts w:ascii="Times New Roman" w:hAnsi="Times New Roman" w:cs="Times New Roman"/>
          <w:sz w:val="20"/>
          <w:szCs w:val="20"/>
        </w:rPr>
      </w:pPr>
      <w:bookmarkStart w:id="29" w:name="bookmark103"/>
      <w:r w:rsidRPr="00B70140">
        <w:rPr>
          <w:rFonts w:ascii="Times New Roman" w:hAnsi="Times New Roman" w:cs="Times New Roman"/>
          <w:sz w:val="20"/>
          <w:szCs w:val="20"/>
        </w:rPr>
        <w:t>Основные понятия. Числовые функции</w:t>
      </w:r>
      <w:bookmarkEnd w:id="2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использовать функциональные понятия и язык (термины, символические обозначения);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графики элементарных функций; исследовать свойства числовых функций на основе изучения поведения их графиков;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функциональные представления и свойства функций для решения математических задач из различных разделов курса.</w:t>
      </w:r>
    </w:p>
    <w:p w:rsidR="007921AC" w:rsidRPr="00B70140" w:rsidRDefault="007921AC" w:rsidP="00B70140">
      <w:pPr>
        <w:rPr>
          <w:rFonts w:ascii="Times New Roman" w:hAnsi="Times New Roman" w:cs="Times New Roman"/>
          <w:sz w:val="20"/>
          <w:szCs w:val="20"/>
        </w:rPr>
      </w:pPr>
      <w:bookmarkStart w:id="30" w:name="bookmark104"/>
      <w:r w:rsidRPr="00B70140">
        <w:rPr>
          <w:rFonts w:ascii="Times New Roman" w:hAnsi="Times New Roman" w:cs="Times New Roman"/>
          <w:sz w:val="20"/>
          <w:szCs w:val="20"/>
        </w:rPr>
        <w:t>Числовые последовательности</w:t>
      </w:r>
      <w:bookmarkEnd w:id="3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использовать язык последовательностей (термины, символические обозначения);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921AC" w:rsidRPr="00B70140" w:rsidRDefault="007921AC" w:rsidP="00B70140">
      <w:pPr>
        <w:rPr>
          <w:rFonts w:ascii="Times New Roman" w:hAnsi="Times New Roman" w:cs="Times New Roman"/>
          <w:sz w:val="20"/>
          <w:szCs w:val="20"/>
        </w:rPr>
      </w:pPr>
      <w:bookmarkStart w:id="31" w:name="bookmark105"/>
      <w:r w:rsidRPr="00B70140">
        <w:rPr>
          <w:rFonts w:ascii="Times New Roman" w:hAnsi="Times New Roman" w:cs="Times New Roman"/>
          <w:sz w:val="20"/>
          <w:szCs w:val="20"/>
        </w:rPr>
        <w:t>Описательная статистика</w:t>
      </w:r>
      <w:bookmarkEnd w:id="3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простейшие способы представления и анализа статистических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921AC" w:rsidRPr="00B70140" w:rsidRDefault="007921AC" w:rsidP="00B70140">
      <w:pPr>
        <w:rPr>
          <w:rFonts w:ascii="Times New Roman" w:hAnsi="Times New Roman" w:cs="Times New Roman"/>
          <w:sz w:val="20"/>
          <w:szCs w:val="20"/>
        </w:rPr>
      </w:pPr>
      <w:bookmarkStart w:id="32" w:name="bookmark106"/>
      <w:r w:rsidRPr="00B70140">
        <w:rPr>
          <w:rFonts w:ascii="Times New Roman" w:hAnsi="Times New Roman" w:cs="Times New Roman"/>
          <w:sz w:val="20"/>
          <w:szCs w:val="20"/>
        </w:rPr>
        <w:t>Случайные события и вероятность</w:t>
      </w:r>
      <w:bookmarkEnd w:id="3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относительную частоту и вероятность случайного события.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получит возможность: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проведения случайных экспериментов, в том числе с помощью компьютерного моделирования, интерпретации их результатов.</w:t>
      </w:r>
    </w:p>
    <w:p w:rsidR="007921AC" w:rsidRPr="00B70140" w:rsidRDefault="007921AC" w:rsidP="00B70140">
      <w:pPr>
        <w:rPr>
          <w:rFonts w:ascii="Times New Roman" w:hAnsi="Times New Roman" w:cs="Times New Roman"/>
          <w:sz w:val="20"/>
          <w:szCs w:val="20"/>
        </w:rPr>
      </w:pPr>
      <w:bookmarkStart w:id="33" w:name="bookmark107"/>
      <w:r w:rsidRPr="00B70140">
        <w:rPr>
          <w:rFonts w:ascii="Times New Roman" w:hAnsi="Times New Roman" w:cs="Times New Roman"/>
          <w:sz w:val="20"/>
          <w:szCs w:val="20"/>
        </w:rPr>
        <w:t>Комбинаторика</w:t>
      </w:r>
      <w:bookmarkEnd w:id="3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комбинаторные задачи на нахождение числа объектов или комбинаций.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получит возможность: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некоторым специальным приёмам решения комбинаторных задач.</w:t>
      </w:r>
    </w:p>
    <w:p w:rsidR="007921AC" w:rsidRPr="00B70140" w:rsidRDefault="007921AC" w:rsidP="00B70140">
      <w:pPr>
        <w:rPr>
          <w:rFonts w:ascii="Times New Roman" w:hAnsi="Times New Roman" w:cs="Times New Roman"/>
          <w:sz w:val="20"/>
          <w:szCs w:val="20"/>
        </w:rPr>
      </w:pPr>
      <w:bookmarkStart w:id="34" w:name="bookmark108"/>
      <w:r w:rsidRPr="00B70140">
        <w:rPr>
          <w:rFonts w:ascii="Times New Roman" w:hAnsi="Times New Roman" w:cs="Times New Roman"/>
          <w:sz w:val="20"/>
          <w:szCs w:val="20"/>
        </w:rPr>
        <w:t>Наглядная геометрия</w:t>
      </w:r>
      <w:bookmarkEnd w:id="3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на чертежах, рисунках, моделях и в окружающем мире плоские и пространственные геометрические фигуры;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развёртки куба, прямоугольного параллелепипеда, правильной пирамиды, цилиндра и конуса;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развёртки куба и прямоугольного параллелепипеда;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по линейным размерам развёртки фигуры линейные размеры самой фигуры, и наоборот;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объём прямоугольного параллелепипеда.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вычислять объёмы пространственных геометрических фигур, составленных из прямоугольных параллелепипедов;</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углубить и развить представления о пространственных геометрических фигурах;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применять понятие развёртки для выполнения практических расчётов.</w:t>
      </w:r>
    </w:p>
    <w:p w:rsidR="007921AC" w:rsidRPr="00B70140" w:rsidRDefault="007921AC" w:rsidP="00B70140">
      <w:pPr>
        <w:rPr>
          <w:rFonts w:ascii="Times New Roman" w:hAnsi="Times New Roman" w:cs="Times New Roman"/>
          <w:sz w:val="20"/>
          <w:szCs w:val="20"/>
        </w:rPr>
      </w:pPr>
      <w:bookmarkStart w:id="35" w:name="bookmark109"/>
      <w:r w:rsidRPr="00B70140">
        <w:rPr>
          <w:rFonts w:ascii="Times New Roman" w:hAnsi="Times New Roman" w:cs="Times New Roman"/>
          <w:sz w:val="20"/>
          <w:szCs w:val="20"/>
        </w:rPr>
        <w:t>Геометрические фигуры</w:t>
      </w:r>
      <w:bookmarkEnd w:id="3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пользоваться языком геометрии для описания предметов окружающего мира и их взаимного расположения;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и изображать на чертежах и рисунках геометрические фигуры и их конфигурации;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оперировать с начальными понятиями тригонометрии и выполнять элементарные операции над функциями углов;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задачи на доказательство, опираясь на изученные свойства фигур и отношений между ними и применяя изученные методы доказательств;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несложные задачи на построение, применяя основные алгоритмы построения с помощью циркуля и линейки;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простейшие планиметрические задачи в пространстве.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применения алгебраического и тригонометрического аппарата и идей движения при решении геометрических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овладеть традиционной схемой решения задач на построение с помощью циркуля и линейки: анализ, построение, доказательство и исследование;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решать задачи на построение методом геометрического места точек и методом подобия;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исследования свойств планиметрических фигур с помощью компьютерных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выполнения проектов по темам: «Геометрические преобразования на плоскости», «Построение отрезков по формуле».</w:t>
      </w:r>
    </w:p>
    <w:p w:rsidR="007921AC" w:rsidRPr="00B70140" w:rsidRDefault="007921AC" w:rsidP="00B70140">
      <w:pPr>
        <w:rPr>
          <w:rFonts w:ascii="Times New Roman" w:hAnsi="Times New Roman" w:cs="Times New Roman"/>
          <w:sz w:val="20"/>
          <w:szCs w:val="20"/>
        </w:rPr>
      </w:pPr>
      <w:bookmarkStart w:id="36" w:name="bookmark110"/>
      <w:r w:rsidRPr="00B70140">
        <w:rPr>
          <w:rFonts w:ascii="Times New Roman" w:hAnsi="Times New Roman" w:cs="Times New Roman"/>
          <w:sz w:val="20"/>
          <w:szCs w:val="20"/>
        </w:rPr>
        <w:t>Измерение геометрических величин</w:t>
      </w:r>
      <w:bookmarkEnd w:id="3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площади треугольников, прямоугольников, параллелограммов, трапеций, кругов и секторов;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длину окружности, длину дуги окружности;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длины линейных элементов фигур и их углы, используя формулы длины окружности и длины дуги окружности, формулы площадей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задачи на доказательство с использованием формул длины окружности и длины дуги окружности, формул площадей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площади фигур, составленных из двух или более прямоугольников, параллелограммов, треугольников, круга и сектора;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площади многоугольников, используя отношения равновеликости и равносоставленности;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алгебраический и тригонометрический аппарат и идеи движения при решении задач на вычисление площадей многоугольников.</w:t>
      </w:r>
    </w:p>
    <w:p w:rsidR="007921AC" w:rsidRPr="00B70140" w:rsidRDefault="007921AC" w:rsidP="00B70140">
      <w:pPr>
        <w:rPr>
          <w:rFonts w:ascii="Times New Roman" w:hAnsi="Times New Roman" w:cs="Times New Roman"/>
          <w:sz w:val="20"/>
          <w:szCs w:val="20"/>
        </w:rPr>
      </w:pPr>
      <w:bookmarkStart w:id="37" w:name="bookmark111"/>
      <w:r w:rsidRPr="00B70140">
        <w:rPr>
          <w:rFonts w:ascii="Times New Roman" w:hAnsi="Times New Roman" w:cs="Times New Roman"/>
          <w:sz w:val="20"/>
          <w:szCs w:val="20"/>
        </w:rPr>
        <w:t>Координаты</w:t>
      </w:r>
      <w:bookmarkEnd w:id="3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длину отрезка по координатам его концов; вычислять координаты середины отрезка;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координатный метод для изучения свойств прямых и окружностей.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овладеть координатным методом решения задач на вычисления и доказательства;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использования компьютерных программ для анализа частных случаев взаимного расположения окружностей и прямых;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выполнения проектов на тему «Применение координатного метода при решении задач на вычисления и доказательства».</w:t>
      </w:r>
    </w:p>
    <w:p w:rsidR="007921AC" w:rsidRPr="00B70140" w:rsidRDefault="007921AC" w:rsidP="00B70140">
      <w:pPr>
        <w:rPr>
          <w:rFonts w:ascii="Times New Roman" w:hAnsi="Times New Roman" w:cs="Times New Roman"/>
          <w:sz w:val="20"/>
          <w:szCs w:val="20"/>
        </w:rPr>
      </w:pPr>
      <w:bookmarkStart w:id="38" w:name="bookmark112"/>
      <w:r w:rsidRPr="00B70140">
        <w:rPr>
          <w:rFonts w:ascii="Times New Roman" w:hAnsi="Times New Roman" w:cs="Times New Roman"/>
          <w:sz w:val="20"/>
          <w:szCs w:val="20"/>
        </w:rPr>
        <w:t>Векторы</w:t>
      </w:r>
      <w:bookmarkEnd w:id="3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скалярное произведение векторов, находить угол между векторами, устанавливать перпендикулярность прямых.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овладеть векторным методом для решения задач на вычисления и доказательства;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приобрести опыт выполнения проектов на тему «применение векторного метода при решении задач на вычисления и доказательства».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1.2.3.12. ИНФОРМАТИКА</w:t>
      </w:r>
      <w:bookmarkEnd w:id="23"/>
    </w:p>
    <w:p w:rsidR="007921AC" w:rsidRDefault="007921AC" w:rsidP="00B70140">
      <w:pPr>
        <w:rPr>
          <w:rFonts w:ascii="Times New Roman" w:hAnsi="Times New Roman" w:cs="Times New Roman"/>
          <w:sz w:val="20"/>
          <w:szCs w:val="20"/>
        </w:rPr>
      </w:pPr>
      <w:bookmarkStart w:id="39" w:name="bookmark114"/>
      <w:bookmarkStart w:id="40" w:name="bookmark118"/>
      <w:r w:rsidRPr="00B70140">
        <w:rPr>
          <w:rFonts w:ascii="Times New Roman" w:hAnsi="Times New Roman" w:cs="Times New Roman"/>
          <w:sz w:val="20"/>
          <w:szCs w:val="20"/>
        </w:rPr>
        <w:t>Информация и способы её представления</w:t>
      </w:r>
      <w:bookmarkEnd w:id="39"/>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записывать в двоичной системе целые числа от 0 до 256;</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кодировать и декодировать тексты при известной кодовой таблице;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основные способы графического представления числовой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узнать о том, что любые данные можно описать, используя алфавит, содержащий только два символа, например 0 и 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тем, как информация (данные) представляется в современных компьютерах;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двоичной системой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двоичным кодированием текстов и наиболее употребительными современными кодами.</w:t>
      </w:r>
    </w:p>
    <w:p w:rsidR="007921AC" w:rsidRPr="00B70140" w:rsidRDefault="007921AC" w:rsidP="00B70140">
      <w:pPr>
        <w:rPr>
          <w:rFonts w:ascii="Times New Roman" w:hAnsi="Times New Roman" w:cs="Times New Roman"/>
          <w:sz w:val="20"/>
          <w:szCs w:val="20"/>
        </w:rPr>
      </w:pPr>
      <w:bookmarkStart w:id="41" w:name="bookmark115"/>
      <w:r w:rsidRPr="00B70140">
        <w:rPr>
          <w:rFonts w:ascii="Times New Roman" w:hAnsi="Times New Roman" w:cs="Times New Roman"/>
          <w:sz w:val="20"/>
          <w:szCs w:val="20"/>
        </w:rPr>
        <w:t>Основы алгоритмической культуры</w:t>
      </w:r>
      <w:bookmarkEnd w:id="4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модели различных устройств и объектов в виде исполнителей, описывать возможные состояния и системы команд этих исполнителей;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логические значения, операции и выражения с ними;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и выполнять программы для решения несложных алгоритмических задач в выбранной среде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использованием строк, деревьев, графов и с простейшими операциями с этими структурами;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программы для решения несложных задач, возникающих в процессе учёбы и вне её.</w:t>
      </w:r>
    </w:p>
    <w:p w:rsidR="007921AC" w:rsidRPr="00B70140" w:rsidRDefault="007921AC" w:rsidP="00B70140">
      <w:pPr>
        <w:rPr>
          <w:rFonts w:ascii="Times New Roman" w:hAnsi="Times New Roman" w:cs="Times New Roman"/>
          <w:sz w:val="20"/>
          <w:szCs w:val="20"/>
        </w:rPr>
      </w:pPr>
      <w:bookmarkStart w:id="42" w:name="bookmark116"/>
      <w:r w:rsidRPr="00B70140">
        <w:rPr>
          <w:rFonts w:ascii="Times New Roman" w:hAnsi="Times New Roman" w:cs="Times New Roman"/>
          <w:sz w:val="20"/>
          <w:szCs w:val="20"/>
        </w:rPr>
        <w:t>Использование программных систем и сервисов</w:t>
      </w:r>
      <w:bookmarkEnd w:id="4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базовым навыкам работы с компьютером;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программными средствами для работы с аудиовизуальными данными и соответствующим понятийным аппаратом;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научиться создавать текстовые документы, включающие рисунки и другие иллюстративные материалы, презентации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7921AC" w:rsidRPr="00B70140" w:rsidRDefault="007921AC" w:rsidP="00B70140">
      <w:pPr>
        <w:rPr>
          <w:rFonts w:ascii="Times New Roman" w:hAnsi="Times New Roman" w:cs="Times New Roman"/>
          <w:sz w:val="20"/>
          <w:szCs w:val="20"/>
        </w:rPr>
      </w:pPr>
      <w:bookmarkStart w:id="43" w:name="bookmark117"/>
      <w:r w:rsidRPr="00B70140">
        <w:rPr>
          <w:rFonts w:ascii="Times New Roman" w:hAnsi="Times New Roman" w:cs="Times New Roman"/>
          <w:sz w:val="20"/>
          <w:szCs w:val="20"/>
        </w:rPr>
        <w:t>Работа в информационном пространстве</w:t>
      </w:r>
      <w:bookmarkEnd w:id="4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базовым навыкам и знаниям, необходимым для использования интернет-сервисов при решении учебных и внеучебных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организации своего личного пространства данных с использованием индивидуальных накопителей данных, интернет-сервисов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основам соблюдения норм информационной этики и права.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принципами устройства Интернета и сетевого взаимодействия между компьютерами, методами поиска в Интернете;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получить представление о тенденциях развития ИКТ.</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1.2.3.13. ФИЗИКА</w:t>
      </w:r>
      <w:bookmarkEnd w:id="40"/>
    </w:p>
    <w:p w:rsidR="007921AC" w:rsidRPr="00B70140" w:rsidRDefault="007921AC" w:rsidP="00B70140">
      <w:pPr>
        <w:rPr>
          <w:rFonts w:ascii="Times New Roman" w:hAnsi="Times New Roman" w:cs="Times New Roman"/>
          <w:sz w:val="20"/>
          <w:szCs w:val="20"/>
        </w:rPr>
      </w:pPr>
      <w:bookmarkStart w:id="44" w:name="bookmark119"/>
      <w:bookmarkStart w:id="45" w:name="bookmark124"/>
      <w:r w:rsidRPr="00B70140">
        <w:rPr>
          <w:rFonts w:ascii="Times New Roman" w:hAnsi="Times New Roman" w:cs="Times New Roman"/>
          <w:sz w:val="20"/>
          <w:szCs w:val="20"/>
        </w:rPr>
        <w:t>Механические явления</w:t>
      </w:r>
      <w:bookmarkEnd w:id="4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основные признаки изученных физических моделей: материальная точка, инерциальная система отсчёта;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приёмам поиска и формулировки доказательств выдвинутых гипотез и теоретических выводов на основе эмпирически установленных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7921AC" w:rsidRPr="00B70140" w:rsidRDefault="007921AC" w:rsidP="00B70140">
      <w:pPr>
        <w:rPr>
          <w:rFonts w:ascii="Times New Roman" w:hAnsi="Times New Roman" w:cs="Times New Roman"/>
          <w:sz w:val="20"/>
          <w:szCs w:val="20"/>
        </w:rPr>
      </w:pPr>
      <w:bookmarkStart w:id="46" w:name="bookmark120"/>
      <w:r w:rsidRPr="00B70140">
        <w:rPr>
          <w:rFonts w:ascii="Times New Roman" w:hAnsi="Times New Roman" w:cs="Times New Roman"/>
          <w:sz w:val="20"/>
          <w:szCs w:val="20"/>
        </w:rPr>
        <w:t>Тепловые явления</w:t>
      </w:r>
      <w:bookmarkEnd w:id="4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основные признаки моделей строения газов, жидкостей и твёрдых тел;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практического использования физических знаний о тепловых явлениях;</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приёмам поиска и формулировки доказательств выдвинутых гипотез и теоретических выводов на основе эмпирически установленных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7921AC" w:rsidRPr="00B70140" w:rsidRDefault="007921AC" w:rsidP="00B70140">
      <w:pPr>
        <w:rPr>
          <w:rFonts w:ascii="Times New Roman" w:hAnsi="Times New Roman" w:cs="Times New Roman"/>
          <w:sz w:val="20"/>
          <w:szCs w:val="20"/>
        </w:rPr>
      </w:pPr>
      <w:bookmarkStart w:id="47" w:name="bookmark121"/>
      <w:r w:rsidRPr="00B70140">
        <w:rPr>
          <w:rFonts w:ascii="Times New Roman" w:hAnsi="Times New Roman" w:cs="Times New Roman"/>
          <w:sz w:val="20"/>
          <w:szCs w:val="20"/>
        </w:rPr>
        <w:t>Электрические и магнитные явления</w:t>
      </w:r>
      <w:bookmarkEnd w:id="4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практического использования физических знаний об электромагнитных явлениях;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7921AC" w:rsidRPr="00B70140" w:rsidRDefault="007921AC" w:rsidP="00B70140">
      <w:pPr>
        <w:rPr>
          <w:rFonts w:ascii="Times New Roman" w:hAnsi="Times New Roman" w:cs="Times New Roman"/>
          <w:sz w:val="20"/>
          <w:szCs w:val="20"/>
        </w:rPr>
      </w:pPr>
      <w:bookmarkStart w:id="48" w:name="bookmark122"/>
      <w:r w:rsidRPr="00B70140">
        <w:rPr>
          <w:rFonts w:ascii="Times New Roman" w:hAnsi="Times New Roman" w:cs="Times New Roman"/>
          <w:sz w:val="20"/>
          <w:szCs w:val="20"/>
        </w:rPr>
        <w:t>Квантовые явления</w:t>
      </w:r>
      <w:bookmarkEnd w:id="4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основные признаки планетарной модели атома, нуклонной модели атомного ядра;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соотносить энергию связи атомных ядер с дефектом массы;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влияния радиоактивных излучений на живые организмы; понимать принцип действия дозиметра;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921AC" w:rsidRPr="00B70140" w:rsidRDefault="007921AC" w:rsidP="00B70140">
      <w:pPr>
        <w:rPr>
          <w:rFonts w:ascii="Times New Roman" w:hAnsi="Times New Roman" w:cs="Times New Roman"/>
          <w:sz w:val="20"/>
          <w:szCs w:val="20"/>
        </w:rPr>
      </w:pPr>
      <w:bookmarkStart w:id="49" w:name="bookmark123"/>
      <w:r w:rsidRPr="00B70140">
        <w:rPr>
          <w:rFonts w:ascii="Times New Roman" w:hAnsi="Times New Roman" w:cs="Times New Roman"/>
          <w:sz w:val="20"/>
          <w:szCs w:val="20"/>
        </w:rPr>
        <w:t>Элементы астрономии</w:t>
      </w:r>
      <w:bookmarkEnd w:id="4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основные признаки суточного вращения звёздного неба, движения Луны, Солнца и планет относительно звёзд;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различия между гелиоцентрической и геоцентрической системами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58771D"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указывать общие свойства и отличия планет земной группы и планет-гигантов; малых тел Солнечной системы и </w:t>
      </w:r>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больших планет; пользоваться картой звёздного неба при наблюдениях звёздного неба;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основные характеристики звёзд (размер, цвет, температура), соотносить цвет звезды с её температурой;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гипотезы о происхождении Солнечной системы.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1.2.3.14. БИОЛОГИЯ</w:t>
      </w:r>
      <w:bookmarkEnd w:id="45"/>
      <w:r w:rsidRPr="00B70140">
        <w:rPr>
          <w:rFonts w:ascii="Times New Roman" w:hAnsi="Times New Roman" w:cs="Times New Roman"/>
          <w:sz w:val="20"/>
          <w:szCs w:val="20"/>
        </w:rPr>
        <w:t xml:space="preserve"> </w:t>
      </w:r>
      <w:bookmarkStart w:id="50" w:name="bookmark128"/>
    </w:p>
    <w:p w:rsidR="007921AC" w:rsidRPr="00B70140" w:rsidRDefault="007921AC" w:rsidP="00B70140">
      <w:pPr>
        <w:rPr>
          <w:rFonts w:ascii="Times New Roman" w:hAnsi="Times New Roman" w:cs="Times New Roman"/>
          <w:sz w:val="20"/>
          <w:szCs w:val="20"/>
        </w:rPr>
      </w:pPr>
      <w:bookmarkStart w:id="51" w:name="bookmark125"/>
      <w:r w:rsidRPr="00B70140">
        <w:rPr>
          <w:rFonts w:ascii="Times New Roman" w:hAnsi="Times New Roman" w:cs="Times New Roman"/>
          <w:sz w:val="20"/>
          <w:szCs w:val="20"/>
        </w:rPr>
        <w:t>Живые организмы</w:t>
      </w:r>
      <w:bookmarkEnd w:id="5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соблюдать правила работы в кабинете биологии, с биологическими приборами и инструментами;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эстетические достоинства объектов живой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осознанно соблюдать основные принципы и правила отношения к живой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целевые и смысловые установки в своих действиях и поступках по отношению к живой природе.</w:t>
      </w:r>
    </w:p>
    <w:p w:rsidR="007921AC" w:rsidRPr="00B70140" w:rsidRDefault="007921AC" w:rsidP="00B70140">
      <w:pPr>
        <w:rPr>
          <w:rFonts w:ascii="Times New Roman" w:hAnsi="Times New Roman" w:cs="Times New Roman"/>
          <w:sz w:val="20"/>
          <w:szCs w:val="20"/>
        </w:rPr>
      </w:pPr>
      <w:bookmarkStart w:id="52" w:name="bookmark126"/>
      <w:r w:rsidRPr="00B70140">
        <w:rPr>
          <w:rFonts w:ascii="Times New Roman" w:hAnsi="Times New Roman" w:cs="Times New Roman"/>
          <w:sz w:val="20"/>
          <w:szCs w:val="20"/>
        </w:rPr>
        <w:t>Человек и его здоровье</w:t>
      </w:r>
      <w:bookmarkEnd w:id="5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особенности строения и процессов жизнедеятельности организма человека, их практическую значимость;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эстетические достоинства человеческого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реализовывать установки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моральных норм и ценностей по отношению к собственному здоровью и здоровью других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921AC" w:rsidRPr="00B70140" w:rsidRDefault="007921AC" w:rsidP="00B70140">
      <w:pPr>
        <w:rPr>
          <w:rFonts w:ascii="Times New Roman" w:hAnsi="Times New Roman" w:cs="Times New Roman"/>
          <w:sz w:val="20"/>
          <w:szCs w:val="20"/>
        </w:rPr>
      </w:pPr>
      <w:bookmarkStart w:id="53" w:name="bookmark127"/>
      <w:r w:rsidRPr="00B70140">
        <w:rPr>
          <w:rFonts w:ascii="Times New Roman" w:hAnsi="Times New Roman" w:cs="Times New Roman"/>
          <w:sz w:val="20"/>
          <w:szCs w:val="20"/>
        </w:rPr>
        <w:t>Общие биологические закономерности</w:t>
      </w:r>
      <w:bookmarkEnd w:id="5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общие биологические закономерности, их практическую значимость;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оценивать последствия деятельности человека в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выдвигать гипотезы о возможных последствиях деятельности человека в экосистемах и биосфере;</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аргументировать свою точку зрения в ходе дискуссии по обсуждению глобальных экологических проблем.</w:t>
      </w:r>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58771D" w:rsidRPr="00B70140"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1.2.3.15. ХИМИЯ</w:t>
      </w:r>
      <w:bookmarkEnd w:id="50"/>
    </w:p>
    <w:p w:rsidR="007921AC" w:rsidRPr="00B70140" w:rsidRDefault="007921AC" w:rsidP="00B70140">
      <w:pPr>
        <w:rPr>
          <w:rFonts w:ascii="Times New Roman" w:hAnsi="Times New Roman" w:cs="Times New Roman"/>
          <w:sz w:val="20"/>
          <w:szCs w:val="20"/>
        </w:rPr>
      </w:pPr>
      <w:bookmarkStart w:id="54" w:name="bookmark129"/>
      <w:bookmarkStart w:id="55" w:name="bookmark133"/>
      <w:r w:rsidRPr="00B70140">
        <w:rPr>
          <w:rFonts w:ascii="Times New Roman" w:hAnsi="Times New Roman" w:cs="Times New Roman"/>
          <w:sz w:val="20"/>
          <w:szCs w:val="20"/>
        </w:rPr>
        <w:t>Основные понятия химии (уровень атомно-молекулярных представлений)</w:t>
      </w:r>
      <w:bookmarkEnd w:id="5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свойства твёрдых, жидких, газообразных веществ, выделяя их существенные признаки;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изображать состав простейших веществ с помощью химических формул и сущность химических реакций с помощью химических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по составу оксиды, основания, кислоты, соли;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классифицировать оксиды и основания по свойствам, кислоты и соли по составу;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состав, свойства и значение (в природе и практической деятельности человека) простых веществ — кислорода и водорода;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сравнительную характеристику химических элементов и важнейших соединений естественных семейств щелочных металлов и галогенов;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пользоваться лабораторным оборудованием и химической посудой;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грамотно обращаться с веществами в повседневной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необходимость соблюдения правил экологически безопасного поведения в окружающей природной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смысл и необходимость соблюдения предписаний, предлагаемых в инструкциях по использованию лекарств, средств бытовой химии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921AC" w:rsidRPr="00B70140" w:rsidRDefault="007921AC" w:rsidP="00B70140">
      <w:pPr>
        <w:rPr>
          <w:rFonts w:ascii="Times New Roman" w:hAnsi="Times New Roman" w:cs="Times New Roman"/>
          <w:sz w:val="20"/>
          <w:szCs w:val="20"/>
        </w:rPr>
      </w:pPr>
      <w:bookmarkStart w:id="56" w:name="bookmark130"/>
      <w:r w:rsidRPr="00B70140">
        <w:rPr>
          <w:rFonts w:ascii="Times New Roman" w:hAnsi="Times New Roman" w:cs="Times New Roman"/>
          <w:sz w:val="20"/>
          <w:szCs w:val="20"/>
        </w:rPr>
        <w:t>Периодический закон и периодическая система химических элементов Д. И. Менделеева. Строение вещества</w:t>
      </w:r>
      <w:bookmarkEnd w:id="5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смысл периодического закона Д. И. Менделеева;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 характеризовать табличную форму периодической системы химических элементов;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виды химической связи: ионную, ковалентную полярную, ковалентную неполярную и металлическую;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изображать электронно-ионные формулы веществ, образованных химическими связями разного вида;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зависимость свойств веществ от строения их кристаллических решёток: ионных, атомных, молекулярных, металлических;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научные открытия как результат длительных наблюдений, опытов, научной полемики, преодоления трудностей и сомнений.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значение теоретических знаний для практической деятельности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изученные объекты как системы, применяя логику системного анализа;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921AC" w:rsidRPr="00B70140" w:rsidRDefault="007921AC" w:rsidP="00B70140">
      <w:pPr>
        <w:rPr>
          <w:rFonts w:ascii="Times New Roman" w:hAnsi="Times New Roman" w:cs="Times New Roman"/>
          <w:sz w:val="20"/>
          <w:szCs w:val="20"/>
        </w:rPr>
      </w:pPr>
      <w:bookmarkStart w:id="57" w:name="bookmark131"/>
      <w:r w:rsidRPr="00B70140">
        <w:rPr>
          <w:rFonts w:ascii="Times New Roman" w:hAnsi="Times New Roman" w:cs="Times New Roman"/>
          <w:sz w:val="20"/>
          <w:szCs w:val="20"/>
        </w:rPr>
        <w:t>Многообразие химических реакций</w:t>
      </w:r>
      <w:bookmarkEnd w:id="5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суть химических процессов и их принципиальное отличие от  физических;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признаки и условия протекания химических реакций;</w:t>
      </w:r>
    </w:p>
    <w:p w:rsidR="0058771D"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устанавливать принадлежность химической реакции к определённому типу по одному из классификационных </w:t>
      </w:r>
    </w:p>
    <w:p w:rsidR="0058771D" w:rsidRDefault="0058771D" w:rsidP="00B70140">
      <w:pPr>
        <w:rPr>
          <w:rFonts w:ascii="Times New Roman" w:hAnsi="Times New Roman" w:cs="Times New Roman"/>
          <w:sz w:val="20"/>
          <w:szCs w:val="20"/>
        </w:rPr>
      </w:pPr>
    </w:p>
    <w:p w:rsidR="0058771D" w:rsidRDefault="0058771D"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факторы, влияющие на скорость химических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факторы, влияющие на смещение химического равновесия;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уравнения реакций, соответствующих последовательности («цепочке») превращений неорганических веществ различных классов;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в процессе эксперимента признаки, свидетельствующие о протекании химической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приготовлять растворы с определённой массовой долей растворённого вещества;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характер среды водных растворов кислот и щелочей по изменению окраски индикаторов;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качественные реакции, подтверждающие наличие в водных растворах веществ отдельных катионов и анионов.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молекулярные и полные ионные уравнения по сокращённым ионным уравнениям;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реакций, подтверждающих существование взаимосвязи между основными классами неорганических веществ;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результаты воздействия различных факторов на изменение скорости химической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результаты воздействия различных факторов на смещение химического равновесия.</w:t>
      </w:r>
    </w:p>
    <w:p w:rsidR="007921AC" w:rsidRPr="00B70140" w:rsidRDefault="007921AC" w:rsidP="00B70140">
      <w:pPr>
        <w:rPr>
          <w:rFonts w:ascii="Times New Roman" w:hAnsi="Times New Roman" w:cs="Times New Roman"/>
          <w:sz w:val="20"/>
          <w:szCs w:val="20"/>
        </w:rPr>
      </w:pPr>
      <w:bookmarkStart w:id="58" w:name="bookmark132"/>
      <w:r w:rsidRPr="00B70140">
        <w:rPr>
          <w:rFonts w:ascii="Times New Roman" w:hAnsi="Times New Roman" w:cs="Times New Roman"/>
          <w:sz w:val="20"/>
          <w:szCs w:val="20"/>
        </w:rPr>
        <w:t>Многообразие веществ</w:t>
      </w:r>
      <w:bookmarkEnd w:id="5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формулы веществ по их названиям;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валентность и степень окисления элементов в веществах;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общие химические свойства, характерные для групп оксидов: кислотных, основных, амфотерных;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называть общие химические свойства, характерные для каждого из классов неорганических веществ: кислот оснований солей;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реакций, подтверждающих химические свойства неорганических веществ: оксидов, кислот, оснований и солей;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вещество-окислитель и вещество-восстановитель в окислительно-восстановительных реакциях;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окислительно-восстановительный баланс (для изученных реакций) по предложенным схемам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лабораторные опыты, подтверждающие химические свойства основных классов неорганических веществ;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химические свойства веществ на основе их состава и строения;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существование генетической взаимосвязи между веществами в ряду: простое вещество – оксид – гидроксид – соль;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особые свойства концентрированных серной и азотной кислот;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приводить примеры уравнений реакций, лежащих в основе промышленных способов получения аммиака, серной кислоты, чугуна и стали;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физические и химические процессы, являющиеся частью круговорота веществ в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организовывать, проводить ученические проекты по исследованию свойств веществ, имеющих важное практическое значение.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1.2.3.16. ИЗОБРАЗИТЕЛЬНОЕ ИСКУССТВО</w:t>
      </w:r>
      <w:bookmarkEnd w:id="55"/>
    </w:p>
    <w:p w:rsidR="007921AC" w:rsidRPr="00B70140" w:rsidRDefault="007921AC" w:rsidP="00B70140">
      <w:pPr>
        <w:rPr>
          <w:rFonts w:ascii="Times New Roman" w:hAnsi="Times New Roman" w:cs="Times New Roman"/>
          <w:sz w:val="20"/>
          <w:szCs w:val="20"/>
        </w:rPr>
      </w:pPr>
      <w:bookmarkStart w:id="59" w:name="bookmark134"/>
      <w:bookmarkStart w:id="60" w:name="bookmark139"/>
      <w:r w:rsidRPr="00B70140">
        <w:rPr>
          <w:rFonts w:ascii="Times New Roman" w:hAnsi="Times New Roman" w:cs="Times New Roman"/>
          <w:sz w:val="20"/>
          <w:szCs w:val="20"/>
        </w:rPr>
        <w:t>Роль искусства и художественной деятельности в жизни человека и общества</w:t>
      </w:r>
      <w:bookmarkEnd w:id="5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роль и место искусства в развитии культуры, ориентироваться в связях искусства с наукой и религией;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потенциал искусства в познании мира, в формировании отношения к человеку, природным и социальным явлениям;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роль искусства в создании материальной среды обитания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и анализировать авторскую концепцию художественного образа в произведении искусства;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различать произведения разных эпох, художественных стилей;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работы великих мастеров по художественной манере (по манере письма).</w:t>
      </w:r>
    </w:p>
    <w:p w:rsidR="007921AC" w:rsidRPr="00B70140" w:rsidRDefault="007921AC" w:rsidP="00B70140">
      <w:pPr>
        <w:rPr>
          <w:rFonts w:ascii="Times New Roman" w:hAnsi="Times New Roman" w:cs="Times New Roman"/>
          <w:sz w:val="20"/>
          <w:szCs w:val="20"/>
        </w:rPr>
      </w:pPr>
      <w:bookmarkStart w:id="61" w:name="bookmark135"/>
      <w:r w:rsidRPr="00B70140">
        <w:rPr>
          <w:rFonts w:ascii="Times New Roman" w:hAnsi="Times New Roman" w:cs="Times New Roman"/>
          <w:sz w:val="20"/>
          <w:szCs w:val="20"/>
        </w:rPr>
        <w:t>Духовно-нравственные проблемы жизни и искусства</w:t>
      </w:r>
      <w:bookmarkEnd w:id="6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связи искусства с всемирной историей и историей Отечества;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осмысливать на основе произведений искусства морально-нравственную позицию автора и давать ей оценку, соотнося с собственной позицией;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передавать в собственной художественной деятельности красоту мира, выражать своё отношение к негативным явлениям жизни и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гражданское подвижничество художника в выявлении положительных и отрицательных сторон жизни в художественном образе;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осознавать необходимость развитого эстетического вкуса в жизни современного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специфику ориентированности отечественного искусства на приоритет этического над эстетическим.</w:t>
      </w:r>
    </w:p>
    <w:p w:rsidR="007921AC" w:rsidRPr="00B70140" w:rsidRDefault="007921AC" w:rsidP="00B70140">
      <w:pPr>
        <w:rPr>
          <w:rFonts w:ascii="Times New Roman" w:hAnsi="Times New Roman" w:cs="Times New Roman"/>
          <w:sz w:val="20"/>
          <w:szCs w:val="20"/>
        </w:rPr>
      </w:pPr>
      <w:bookmarkStart w:id="62" w:name="bookmark136"/>
      <w:r w:rsidRPr="00B70140">
        <w:rPr>
          <w:rFonts w:ascii="Times New Roman" w:hAnsi="Times New Roman" w:cs="Times New Roman"/>
          <w:sz w:val="20"/>
          <w:szCs w:val="20"/>
        </w:rPr>
        <w:t>Язык пластических искусств и художественный образ</w:t>
      </w:r>
      <w:bookmarkEnd w:id="6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роль художественного образа и понятия «выразительность» в искусстве;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и в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высказывать суждение о своей творческой работе и работе одноклассников;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использовать в художественной работе материалы и средства художественной выразительности, соответствующие замыслу;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7921AC" w:rsidRPr="00B70140" w:rsidRDefault="007921AC" w:rsidP="00B70140">
      <w:pPr>
        <w:rPr>
          <w:rFonts w:ascii="Times New Roman" w:hAnsi="Times New Roman" w:cs="Times New Roman"/>
          <w:sz w:val="20"/>
          <w:szCs w:val="20"/>
        </w:rPr>
      </w:pPr>
      <w:bookmarkStart w:id="63" w:name="bookmark137"/>
      <w:r w:rsidRPr="00B70140">
        <w:rPr>
          <w:rFonts w:ascii="Times New Roman" w:hAnsi="Times New Roman" w:cs="Times New Roman"/>
          <w:sz w:val="20"/>
          <w:szCs w:val="20"/>
        </w:rPr>
        <w:t>Виды и жанры изобразительного искусства</w:t>
      </w:r>
      <w:bookmarkEnd w:id="6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виды декоративно-прикладных искусств, понимать их специфику;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шедевры национального и мирового изобразительного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историческую ретроспективу становления жанров пластических искусств.</w:t>
      </w:r>
    </w:p>
    <w:p w:rsidR="007921AC" w:rsidRPr="00B70140" w:rsidRDefault="007921AC" w:rsidP="00B70140">
      <w:pPr>
        <w:rPr>
          <w:rFonts w:ascii="Times New Roman" w:hAnsi="Times New Roman" w:cs="Times New Roman"/>
          <w:sz w:val="20"/>
          <w:szCs w:val="20"/>
        </w:rPr>
      </w:pPr>
      <w:bookmarkStart w:id="64" w:name="bookmark138"/>
      <w:r w:rsidRPr="00B70140">
        <w:rPr>
          <w:rFonts w:ascii="Times New Roman" w:hAnsi="Times New Roman" w:cs="Times New Roman"/>
          <w:sz w:val="20"/>
          <w:szCs w:val="20"/>
        </w:rPr>
        <w:t>Изобразительная природа фотографии, театра, кино</w:t>
      </w:r>
      <w:bookmarkEnd w:id="6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жанры и особенности художественной фотографии, её отличие от картины и нехудожественной фотографии;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особенности визуального художественного образа в театре и кино;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компьютерные технологии в собственной художественно-творческой деятельности (PowerPoint, Photoshop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средства художественной выразительности в собственных фотоработах;</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в работе над цифровой фотографией технические средства Photoshop;</w:t>
      </w:r>
    </w:p>
    <w:p w:rsidR="00C74359" w:rsidRDefault="00C74359" w:rsidP="00B70140">
      <w:pPr>
        <w:rPr>
          <w:rFonts w:ascii="Times New Roman" w:hAnsi="Times New Roman" w:cs="Times New Roman"/>
          <w:sz w:val="20"/>
          <w:szCs w:val="20"/>
        </w:rPr>
      </w:pP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понимать и анализировать выразительность и соответствие авторскому замыслу сценографии, костюмов, грима после просмотра спектакля;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анализировать раскадровку, реквизит, костюмы и грим после просмотра художественного фильма.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1.2.3.17. МУЗЫКА</w:t>
      </w:r>
      <w:bookmarkEnd w:id="60"/>
    </w:p>
    <w:p w:rsidR="007921AC" w:rsidRPr="00B70140" w:rsidRDefault="007921AC" w:rsidP="00B70140">
      <w:pPr>
        <w:rPr>
          <w:rFonts w:ascii="Times New Roman" w:hAnsi="Times New Roman" w:cs="Times New Roman"/>
          <w:sz w:val="20"/>
          <w:szCs w:val="20"/>
        </w:rPr>
      </w:pPr>
      <w:bookmarkStart w:id="65" w:name="bookmark140"/>
      <w:bookmarkStart w:id="66" w:name="bookmark143"/>
      <w:r w:rsidRPr="00B70140">
        <w:rPr>
          <w:rFonts w:ascii="Times New Roman" w:hAnsi="Times New Roman" w:cs="Times New Roman"/>
          <w:sz w:val="20"/>
          <w:szCs w:val="20"/>
        </w:rPr>
        <w:t>Музыка как вид искусства</w:t>
      </w:r>
      <w:bookmarkEnd w:id="6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7921AC" w:rsidRPr="00B70140" w:rsidRDefault="007921AC" w:rsidP="00B70140">
      <w:pPr>
        <w:rPr>
          <w:rFonts w:ascii="Times New Roman" w:hAnsi="Times New Roman" w:cs="Times New Roman"/>
          <w:sz w:val="20"/>
          <w:szCs w:val="20"/>
        </w:rPr>
      </w:pPr>
      <w:bookmarkStart w:id="67" w:name="bookmark141"/>
      <w:r w:rsidRPr="00B70140">
        <w:rPr>
          <w:rFonts w:ascii="Times New Roman" w:hAnsi="Times New Roman" w:cs="Times New Roman"/>
          <w:sz w:val="20"/>
          <w:szCs w:val="20"/>
        </w:rPr>
        <w:t>Музыкальный образ и музыкальная драматургия</w:t>
      </w:r>
      <w:bookmarkEnd w:id="6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921AC" w:rsidRPr="00B70140" w:rsidRDefault="007921AC" w:rsidP="00B70140">
      <w:pPr>
        <w:rPr>
          <w:rFonts w:ascii="Times New Roman" w:hAnsi="Times New Roman" w:cs="Times New Roman"/>
          <w:sz w:val="20"/>
          <w:szCs w:val="20"/>
        </w:rPr>
      </w:pPr>
      <w:bookmarkStart w:id="68" w:name="bookmark142"/>
      <w:r w:rsidRPr="00B70140">
        <w:rPr>
          <w:rFonts w:ascii="Times New Roman" w:hAnsi="Times New Roman" w:cs="Times New Roman"/>
          <w:sz w:val="20"/>
          <w:szCs w:val="20"/>
        </w:rPr>
        <w:t>Музыка в современном мире: традиции и инновации</w:t>
      </w:r>
      <w:bookmarkEnd w:id="6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 – XX вв., отечественное и зарубежное музыкальное искусство XX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1.2.3.18. ТЕХНОЛОГИЯ</w:t>
      </w:r>
      <w:bookmarkStart w:id="69" w:name="bookmark150"/>
      <w:bookmarkEnd w:id="66"/>
      <w:r w:rsidRPr="00B70140">
        <w:rPr>
          <w:rFonts w:ascii="Times New Roman" w:hAnsi="Times New Roman" w:cs="Times New Roman"/>
          <w:sz w:val="20"/>
          <w:szCs w:val="20"/>
        </w:rPr>
        <w:t>.  Информационно-коммуникационная технология. Черчение.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Изучение предметной области «Технология» должно обеспечить: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инновационной творческой деятельности обучающихся в процессе решения прикладных учебных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активное  использование знаний, полученных при изучении других учебных предметов, и сформированных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совершенствование умений выполнения учебно-исследовательской 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представлений о социальных и этических аспектах научно-технического прогресса;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Предметные результаты изучения предметной области «Технология» должны отражать: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овладение средствами и формами графического отображения объектов или процессов, правилами выполнения графической документации;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умений устанавливать взаимосвязь знаний по разным учебным предметам для решения прикладных  учебных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представлений о мире профессий, связанных с изучаемыми технологиями, их востребованности на рынке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Индустриальные технологии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Технологии обработки конструкционных и поделочных материалов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находить в учебной литературе сведения, необходимые для конструирования объекта и осуществления выбранной технологии;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читать технические рисунки, эскизы, чертежи, схемы;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в масштабе и правильно оформлять технические рисунки и эскизы разрабатываемых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технологические процессы создания или ремонта материальных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технологические процессы создания или ремонта материальных объектов, имеющих инновационные элементы.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Моделирование (мальчики)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разбираться в адаптированной для школьников технико-технологической информации по моделированию изделий и ориентироваться в построении схем, которые применяются при разработке модели, создании и эксплуатации моделируемых приборов и изделий, составлять простые  схемы создания бытовых устройств и моделей;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технологические процессы сборки или ремонта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схемы, которые применяются при разработке модулей для создания и эксплуатации модулируемых приборов и изделий, используя дополнительные источники информации (включая Интернет):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процессы сборки, регулировки или ремонта объектов, содержащих различные модули изделия.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Технологии исследовательской, опытнической 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Современное производство и профессиональное самоопределение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профессиональную карьеру;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рационально выбирать пути продолжения образования или трудоустройства;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информации по трудоустройству и продолжению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свои возможности и возможности своей семьи для предпринимательской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Информационно-коммуникационная технология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характеризовать виды информации и ее свойства;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принцип дискретного (цифрового) представления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перевоить информацию из одной знаковой системы в другую (из текста в таблицу, из аудиовизуального ряда в текст);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назвать и знать функциональное назначение, основные характеристики устройств ПК;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обьяснять назначение, состав и загрузка операционной системы; операционную оболочку;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примеры информационных носителей;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представлять способы кодирования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устройства компьютера, моделирующие основные компоненты информационных функций человека; программное и аппаратное обеспечение компьютера;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запускать  программы из меню Пуск;</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обьяснять назначение основных элементов окна графического редактора;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приемам создания и редактирования изображения;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выделять основные элементы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приемам редактирования и форматирования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проверку орфографии;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владеть технологией вставки различных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включать, выключать и перезагружать компьютер, работать с клавиатурой и мышью;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вводить информацию в компьютер с помощью клавиатуры и мыши;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различать устройства ввода и вывода;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файлами (создавать, копировать, переименовывать, осуществлять поиск);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иметь представление об этических нормах работы с информационными объектами;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классифицировать информацию по видам;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выделять элементы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проверять орфографию в документе;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вычисления с помощью приложения Калькулятор;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различать виды информации по способам ее восприятия человеком, по формам представления на материальных носителях;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простые жизненные примеры передачи, хранения и обработки информации в деятельности человека, в живой природе, технике;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обьяснять правила создания анимации,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информативно или нет некоторое сообщение, если известны способности конкретного субъекта к его восприятию;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смысл терминов «понятие», «суждение», «умозаключение»;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примеры единичных и общих понятий, отношений между понятиями;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различать необходимые и достаточные условия;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иметь представление о позиционных и непозиционных системах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уметь переводить целые десятичные числа в двоичную систему счисления и обратно;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иметь представление об алгоритмах, приводить их примеры;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иметь представления об исполнителях и системах команд исполнителей;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уметь пользоваться стандартным графическим интерфейсом компьютера;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назначение файла по его расширению;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основные операции с файлами;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смысл терминов «система», «системный подход», «системный эффект»;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примеры материальных, нематериальных и смешанных систем;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смысл терминов «модель»,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иметь представление о назначении и области применения моделей;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различать натурные и информационные модели, приводить их примеры;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раскрывать свойства информации на примерах;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представлять принципы кодирования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кодировать и декодировать простейшее сообщение;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записывать/считывать информацию с любых носителей;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окнами в операционной системе Windows и операционной оболочке;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окнами в операционной системе с графическим интерфейсом (перемещать, изменять размеры, свертывать, развертывать, закрывать, открывать);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изменять размеры и перемещать окна, реагировать на диалоговые окна;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текстовый редактор для набора, редактирования и форматирования простейших текстов;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простейший графический редактор для создания и редактирования рисунков;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создавать, редактировать и формировать документ с использованием разных типов шрифтов и включающий рисунок и таблицу;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создавать простейшие анимации, простейшие модели объектов и процессов в виде изображений, описания, чертежей, таблиц;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строить цепочки логических выводов на основе исходных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организовывать индивидуальное информационное пространство, создавать личные коллекции информационных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текстовый процессор для набора, редактирования и форматирования текстов, создания списков и таблиц;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инструменты простейших графических редакторов для создания и редактирования рисунков;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создавать простейшие мультимедийные презентации для поддержки своих выступлений;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примеры образных, знаковых и смешанных информационных моделей;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уметь «читать» (получать информацию) информационные модели разных видов: таблицы, схемы, графики, диаграммы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знать правила построения табличных моделей, схем, графов, деревьев;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знать основные правила построения диаграмм и уметь выбирать тип диаграммы в зависимости от цели ее создания;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выбор того или иного вида информационной модели в зависимости от заданной цели моделирования;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приводить примеры формальных и неформальных исполнителей;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давать характеристику формальному исполнителю, указывая: круг решаемых задач, среду, систему команд, систему отказов, режимы работы;</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управление имеющимся формальным исполнителем;</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выполнять операции с основными объектами операционной системы;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основные операции с объектами файловой системы;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уметь применять текстовый процессор для создания словесных описаний, списков, табличных моделей, схем и графов;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уметь применять инструменты простейших графических редакторов для создания и редактирования образных информационных моделей;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вычисления по стандартным и собственным формулам в среде электронных таблиц;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создавать с помощью Мастера диаграмм круговые, столбчатые, ярусные, областные и другие диаграммы, строить графики функций;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поддержки своих выступлений создавать мультимедийные презентации, содержащие образные, знаковые и смешанные информационные модели рассматриваемого объекта.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ЧЕРЧЕНИЕ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чертежи в соответствии с основными стандартами ЕСКД;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рационально использовать чертежные инструменты;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основам прямоугольного проецирования на одну, две и три взаимно перпендикулярные плоскости;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понимать способы построения несложных аксонометрических изображений;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несложные преобразования формы и пространственного положения предметов и их частей;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чертежи и аксонометрические проекции геометрических тел с преобразованием;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приемам основных геометрических построений;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основным правилам выполнения и обозначения сечений, а также их назначение;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основным правилам выполнения и обозначения простых и сложных разрезов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основным правилам условности изображения и обозначения резьбы;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основным способам построения развёрток преобразованных геометрических тел;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методы вспомогательных секущих плоскостей;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узнавать на изображениях соединение деталей;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характеризовать особенности выполнения строительных чертежей;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пользоваться государственными стандартами ЕСКД, справочной литературой и учебником.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анализировать форму предметов в натуре и по их чертежам;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анализировать графический состав изображений;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читать и выполнять чертежи, эскизы и наглядные изображения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выбирать необходимое число видов на чертежах;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графические знания в новой ситуации при решении задач с творческим содержанием;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необходимые разрезы;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правильно определять необходимое число изображений;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чертежи резьбовых соединений деталей;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читать и деталировать чертежи объектов, состоящих из 5—7 деталей;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применять полученные знания при решении задач с творческим содержанием (в том числе с элементами конструирования);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читать несложные строительные чертежи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1.2.3.19. ФИЗИЧЕСКАЯ КУЛЬТУРА</w:t>
      </w:r>
      <w:bookmarkEnd w:id="69"/>
    </w:p>
    <w:p w:rsidR="007921AC" w:rsidRPr="00B70140" w:rsidRDefault="007921AC" w:rsidP="00B70140">
      <w:pPr>
        <w:rPr>
          <w:rFonts w:ascii="Times New Roman" w:hAnsi="Times New Roman" w:cs="Times New Roman"/>
          <w:sz w:val="20"/>
          <w:szCs w:val="20"/>
        </w:rPr>
      </w:pPr>
      <w:bookmarkStart w:id="70" w:name="bookmark154"/>
      <w:r w:rsidRPr="00B70140">
        <w:rPr>
          <w:rFonts w:ascii="Times New Roman" w:hAnsi="Times New Roman" w:cs="Times New Roman"/>
          <w:sz w:val="20"/>
          <w:szCs w:val="20"/>
        </w:rPr>
        <w:t>Знания о физической культуре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двигательной (физкультурной) деятельности</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C74359" w:rsidRDefault="00C74359" w:rsidP="00B70140">
      <w:pPr>
        <w:rPr>
          <w:rFonts w:ascii="Times New Roman" w:hAnsi="Times New Roman" w:cs="Times New Roman"/>
          <w:sz w:val="20"/>
          <w:szCs w:val="20"/>
        </w:rPr>
      </w:pP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проводить восстановительные мероприятия с использованием банных процедур и сеансов оздоровительного массажа.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Физическое совершенствование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научится: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акробатические комбинации из числа хорошо освоенных упражнений;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гимнастические комбинации на спортивных снарядах из числа хорошо освоенных упражнений;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легкоатлетические упражнения в беге и прыжках (в высоту и длину);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спуски и торможения на лыжах с пологого склона одним из разученных способов;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основные технические действия и приемы игры в футбол в условиях учебной и игровой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основные технические действия и приемы игры в волейбол в условиях учебной и игровой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основные технические действия и приемы игры в баскетбол в условиях учебной и игровой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выполнять тестовые упражнения на оценку уровня индивидуального развития основных физических качеств.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преодолевать естественные и искусственные препятствия с помощью разнообразных способов лазания, прыжков и бега;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судейство по одному из осваиваемых видов спорта;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выполнять тестовые нормативы по физической подготовке.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1.2.3.20. ОСНОВЫ БЕЗОПАСНОСТИ ЖИЗНЕДЕЯТЕЛЬНОСТИ</w:t>
      </w:r>
      <w:bookmarkEnd w:id="70"/>
    </w:p>
    <w:p w:rsidR="007921AC" w:rsidRPr="00B70140" w:rsidRDefault="007921AC" w:rsidP="00B70140">
      <w:pPr>
        <w:rPr>
          <w:rFonts w:ascii="Times New Roman" w:hAnsi="Times New Roman" w:cs="Times New Roman"/>
          <w:sz w:val="20"/>
          <w:szCs w:val="20"/>
        </w:rPr>
      </w:pPr>
      <w:bookmarkStart w:id="71" w:name="bookmark155"/>
      <w:r w:rsidRPr="00B70140">
        <w:rPr>
          <w:rFonts w:ascii="Times New Roman" w:hAnsi="Times New Roman" w:cs="Times New Roman"/>
          <w:sz w:val="20"/>
          <w:szCs w:val="20"/>
        </w:rPr>
        <w:t>Основы безопасности личности общества и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комплексной безопасности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классифицировать и описывать потенциально опасные бытовые ситуации и объекты экономики, расположенные в Томске и его окрестностях; чрезвычайные ситуации природного и техногенного характера, наиболее вероятные для Томской области;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74359" w:rsidRDefault="00C74359" w:rsidP="00B70140">
      <w:pPr>
        <w:rPr>
          <w:rFonts w:ascii="Times New Roman" w:hAnsi="Times New Roman" w:cs="Times New Roman"/>
          <w:sz w:val="20"/>
          <w:szCs w:val="20"/>
        </w:rPr>
      </w:pPr>
    </w:p>
    <w:p w:rsidR="00C74359"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возможность возникновения опасных и чрезвычайных ситуаций по их характерным признакам;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Защита населения Российской Федерации от чрезвычайных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деятельность регионального управления Министерства по чрезвычайным ситуациям (МЧС) по Томской области: классифицировать основные задачи, которые решает МЧС по защите населения страны от чрезвычайных ситуаций природного и техногенного характера; характеризовать силы и средства, которыми располагает МЧС для защиты населения страны от чрезвычайных ситуаций природного и техногенного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мероприятия, которые проводятся в РФ и в Томской области, по защите населения от чрезвычайных ситуаций мирного и военного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систему мониторинга и прогнозирования чрезвычайных ситуаций и основные мероприятия, которые она в себя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основные задачи системы инженерных сооружений, которая существует в Томске, для защиты населения от чрезвычайных ситуаций природного и техногенного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существующую систему оповещения населения при угрозе возникновения чрезвычайной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основные мероприятия, которые проводятся при аварийно-спасательных работах в очагах поражения;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описывать основные мероприятия, которые проводятся при выполнении неотложных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обсуждать тему «Ключевая роль МЧС России в формировании культуры безопасности жизнедеятельности у населения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противодействия терроризму и экстремизму в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негативно относиться к любым видам террористической и экстремистской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обосновывать значение культуры безопасности жизнедеятельности в противодействии идеологии терроризма и экстремизма;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основные меры уголовной ответственности за участие в террористической и экстремистской деятельности;</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моделировать последовательность своих действий при угрозе террористического акта.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индивидуальные основы правовой психологии для противостояния идеологии насилия;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личные убеждения, способствующие профилактике вовлечения в террористическую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индивидуальные качества, способствующие противодействию экстремизму и терроризму;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медицинских знаний и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алкоголь, табакокурение, наркотики), и их возможные последствия;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медицинских знаний и оказание первой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различные повреждения и травмы, наиболее часто встречающиеся в быту, и их возможные последствия для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возможные последствия неотложных состояний в случаях, если не будет своевременно оказана первая 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научиться: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1.2.3.2</w:t>
      </w:r>
      <w:r w:rsidR="005F253A">
        <w:rPr>
          <w:rFonts w:ascii="Times New Roman" w:hAnsi="Times New Roman" w:cs="Times New Roman"/>
          <w:sz w:val="20"/>
          <w:szCs w:val="20"/>
        </w:rPr>
        <w:t>1</w:t>
      </w:r>
      <w:r w:rsidRPr="00B70140">
        <w:rPr>
          <w:rFonts w:ascii="Times New Roman" w:hAnsi="Times New Roman" w:cs="Times New Roman"/>
          <w:sz w:val="20"/>
          <w:szCs w:val="20"/>
        </w:rPr>
        <w:t>. ОСНОВЫ СОЦИАЛИЗАЦИИ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свои способности;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соотносить свои индивидуальные особенности с требованиями</w:t>
      </w:r>
      <w:r w:rsidRPr="00B70140">
        <w:rPr>
          <w:rFonts w:ascii="Times New Roman" w:hAnsi="Times New Roman" w:cs="Times New Roman"/>
          <w:sz w:val="20"/>
          <w:szCs w:val="20"/>
        </w:rPr>
        <w:br/>
        <w:t>профессии к человеку;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строить стратегию своего будущего;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 выпускника будут 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регуляции поведения в группе;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разрешения конфликтных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адекватной реакции на критику;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представления о своем личностном потенциале;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эмоциональной и волевой саморегуляции;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образовательная и профессиональная стратегия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Выпускник получит возможность научится: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Навыкам эффективного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Приемам самопознания и самосовершенствования.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r w:rsidRPr="00B70140">
        <w:rPr>
          <w:rFonts w:ascii="Times New Roman" w:hAnsi="Times New Roman" w:cs="Times New Roman"/>
          <w:sz w:val="20"/>
          <w:szCs w:val="20"/>
        </w:rPr>
        <w:tab/>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выходят в издательстве «Просвещение» в виде отдельных пособий «Планируемые результаты. Система заданий» по каждому предмету, изучаемому на ступени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1.3. Система оценки достижения планируемых результатов освоения основной образовательной программы основного общего образования  </w:t>
      </w:r>
    </w:p>
    <w:p w:rsidR="007921AC" w:rsidRPr="00B70140" w:rsidRDefault="007921AC" w:rsidP="00B70140">
      <w:pPr>
        <w:rPr>
          <w:rFonts w:ascii="Times New Roman" w:hAnsi="Times New Roman" w:cs="Times New Roman"/>
          <w:sz w:val="20"/>
          <w:szCs w:val="20"/>
        </w:rPr>
      </w:pPr>
      <w:bookmarkStart w:id="72" w:name="bookmark162"/>
      <w:r w:rsidRPr="00B70140">
        <w:rPr>
          <w:rFonts w:ascii="Times New Roman" w:hAnsi="Times New Roman" w:cs="Times New Roman"/>
          <w:sz w:val="20"/>
          <w:szCs w:val="20"/>
        </w:rPr>
        <w:t xml:space="preserve">1.3.1. Общие положения </w:t>
      </w:r>
      <w:bookmarkEnd w:id="72"/>
      <w:r w:rsidRPr="00B70140">
        <w:rPr>
          <w:rFonts w:ascii="Times New Roman" w:hAnsi="Times New Roman" w:cs="Times New Roman"/>
          <w:sz w:val="20"/>
          <w:szCs w:val="20"/>
        </w:rPr>
        <w:t xml:space="preserve"> </w:t>
      </w:r>
    </w:p>
    <w:p w:rsidR="00C74359"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Система оценки достижения планируемых результатов освоения основной образовательной программы основного общего образования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(далее – система оценки) представляет собой один </w:t>
      </w:r>
    </w:p>
    <w:p w:rsidR="00C74359" w:rsidRDefault="00C74359" w:rsidP="00B70140">
      <w:pPr>
        <w:rPr>
          <w:rFonts w:ascii="Times New Roman" w:hAnsi="Times New Roman" w:cs="Times New Roman"/>
          <w:sz w:val="20"/>
          <w:szCs w:val="20"/>
        </w:rPr>
      </w:pPr>
    </w:p>
    <w:p w:rsidR="00C74359"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из инструментов реализации требований Стандарта к результатам освоения основной образовательной программы основного общего образования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направленный на обеспечение качества образования и предполагает вовлечённость в оценочную деятельность как педагогов, так 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 Основными функциями системы оценки являются ориентация образовательного процесса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школы.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ФГОС ООО основным объектом школьной  системы оценки результатов образования, её содержательной и критериальной базой выступают требования Стандарта, которые отражены в планируемых результатах освоения обучающимися основной образовательной программы основного общего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Система оценки достижения планируемых результатов освоения основной образовательной программы основного общего образования школы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Оценка индивидуальных образовательных достижений обучающихся возможна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школе) органами, т. е. является внешней оценкой.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В частности, итоговая оценка обучающихся определяется с учётом их стартового уровня и динамики образовательных достижений.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соответствии с требованиями Стандарта в рамках процедур итоговой оценки обучающихся возможно предоставление и использование персонифицированной информации о достигнутых обучающимися образовательных результатах.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требованиями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осуществляется в ходе различных неперсонифииированных процедур (мониторинговых исследований) и предполагает предоставление и использование исключительно неперсонифицированной (анонимной) информации о достигнутых обучающимися образовательных результатах.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оценке результатов деятельности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и педагогических кадров основным объектом оценки, её содержательной и критериальной базой выступают планируемые результаты освоения основной образовательной программы</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аттестация педагогических кадров, а также мониторинговые исследования разного уровня с целью оценки состояния и тенденций развития систем образования в соответствии с ведущими целевыми установками и основными ожидаемыми результатами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1.3.2. Особенности оценки личностных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Оценка личностных результатов представляет собой оценку достижения обучающимися школой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 образовательных систем разного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Система мониторинга достижения обучающимися школы планируемых результатов личностного развития </w:t>
      </w:r>
      <w:r w:rsidRPr="00B70140">
        <w:rPr>
          <w:rFonts w:ascii="Times New Roman" w:hAnsi="Times New Roman" w:cs="Times New Roman"/>
          <w:sz w:val="20"/>
          <w:szCs w:val="20"/>
        </w:rPr>
        <w:lastRenderedPageBreak/>
        <w:t xml:space="preserve">состоит из двух составляющих: внешнего и внутреннего мониторинга.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Внешний мониторинг оценки личностных результатов образовательной деятельности обучающихся осуществляется в ходе внешних неперсонифицированных исследований на основе централизованно разработанного инструментария. К их проведению привлекаются специалисты, не работающие в </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 обладающие необходимой компетентностью в сфере психологической диагностики развития личности в детском и подростковом возрасте.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Внутренний мониторинг оценки отдельных личностных результатов образовательной деятельности обучающихся осуществляется в ходе внутренних неперсонифицированных исследований на основе  разработанного в ОУ диагностического и оценочного инструментария (Приложение). К их проведению привлекаются специалисты, работающие в школе и обладающие необходимой компетентностью в сфере психологической диагностики развития личности в детском и подростковом возрасте.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требованиями Стандарта оценка личностных результатов образовательной деятельности обучающихся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Результаты мониторинговых исследований являются основанием для принятия различных управленческих решений. При этом любое использование результатов мониторинговых исследований  возможно только в соответствии с Федеральным законом от 17.07.2006 № 152-ФЗ «О персональных данных».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сформированность основ гражданской идентичности личности; </w:t>
      </w:r>
      <w:r w:rsidR="0001426B">
        <w:rPr>
          <w:rFonts w:ascii="Times New Roman" w:hAnsi="Times New Roman" w:cs="Times New Roman"/>
          <w:sz w:val="20"/>
          <w:szCs w:val="20"/>
        </w:rPr>
        <w:t xml:space="preserve">                                                                             </w:t>
      </w:r>
      <w:r w:rsidRPr="00B70140">
        <w:rPr>
          <w:rFonts w:ascii="Times New Roman" w:hAnsi="Times New Roman" w:cs="Times New Roman"/>
          <w:sz w:val="20"/>
          <w:szCs w:val="20"/>
        </w:rPr>
        <w:t xml:space="preserve">2)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готовность к самообразованию на основе учебно-познавательной мотивации, в том числе к выбору направления профильного образования.</w:t>
      </w:r>
      <w:r w:rsidRPr="00B70140">
        <w:rPr>
          <w:rFonts w:ascii="Times New Roman" w:hAnsi="Times New Roman" w:cs="Times New Roman"/>
          <w:sz w:val="20"/>
          <w:szCs w:val="20"/>
        </w:rPr>
        <w:tab/>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1.3.2.1. Внешний мониторинг оценки личностных результатов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мониторинга: оценить достижение обучающимися планируемых результатов формирования личностных универсальных учебных действий в ходе образовательной деятельности как результат эффективности воспитательно-образовательной деятельности</w:t>
      </w:r>
      <w:r>
        <w:rPr>
          <w:rFonts w:ascii="Times New Roman" w:hAnsi="Times New Roman" w:cs="Times New Roman"/>
          <w:sz w:val="20"/>
          <w:szCs w:val="20"/>
        </w:rPr>
        <w:t xml:space="preserve"> </w:t>
      </w:r>
      <w:r w:rsidRPr="00B70140">
        <w:rPr>
          <w:rFonts w:ascii="Times New Roman" w:hAnsi="Times New Roman" w:cs="Times New Roman"/>
          <w:sz w:val="20"/>
          <w:szCs w:val="20"/>
        </w:rPr>
        <w:t>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и образовательных систем разного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 мониторинга: сформированность личностных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Форма мониторинга: внешние неперсонифицированные исследования.  Инструментарий мониторинга: централизованно разработанный инструментарий.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73"/>
      </w:tblGrid>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Объект оценки личностных результатов</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Сформированность основ гражданской идентичности личности.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Готовность к самообразованию на основе учебно-познавательной мотивации, в том числе к выбору направления профильного образования.</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 В рамках когнитивного компонента</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Томской области, достижений и культурных традиций региона;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знание о своей этнической принадлежности, освоение национальных ценностей, традиций, культуры, знание о народах и этнических группах России и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освоение общекультурного наследия России и общемирового культурного наследия;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ориентация в системе моральных норм и ценностей и их иерархизация, понимание конвенционального характера морали;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В рамках ценностного и эмоционального компонентов</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гражданский патриотизм, любовь к Родине, чувство гордости за свою страну;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к истории, культурным и историческим памятникам;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эмоционально положительное принятие своей этнической идентичности;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к другим народам России и мира и принятие их, межэтническая толерантность, готовность к равноправному сотрудничеству;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уважение к ценностям семьи, любовь к природе, признание ценности здоровья, своего и других людей, оптимизм в восприятии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потребность в самовыражении и самореализации, социальном признании;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социально одобряемые модели поведения.</w:t>
            </w:r>
          </w:p>
        </w:tc>
      </w:tr>
      <w:tr w:rsidR="007921AC" w:rsidRPr="00B70140" w:rsidTr="00C74359">
        <w:trPr>
          <w:trHeight w:val="301"/>
        </w:trPr>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1.3. В рамках деятельностного (поведенческого) компонента</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выполнению норм и требований школьной жизни, прав и обязанностей ученика;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умение вести диалог на основе равноправных отношений и взаимного уважения и принятия; умение конструктивно разрешать конфликты;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и способность к выполнению моральных норм в отношении взрослых и сверстников в школе, дома, во внеучебных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потребность в участии в общественной жизни ближайшего социального окружения, общественно полезной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умение строить жизненные планы с учётом конкретных социально-исторических, политических и экономических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устойчивый познавательный интерес и становление смыслообразующей функции познавательного мотива;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готовность к выбору профильного образования.</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1.4. В рамках достижения повышенного уровня сформированности личностных результатов   </w:t>
            </w:r>
          </w:p>
        </w:tc>
      </w:tr>
      <w:tr w:rsidR="007921AC" w:rsidRPr="00B70140" w:rsidTr="00C74359">
        <w:tc>
          <w:tcPr>
            <w:tcW w:w="1017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выраженной устойчивой учебно-познавательной мотивации и интереса к учению;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готовности к самообразованию и самовоспитанию;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адекватной позитивной самооценки и Я-концепции;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компетентности в реализации основ гражданской идентичности в поступках и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1.3.2.2. Внутренний  мониторинг оценки личностных результатов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мониторинга: оценить достижение обучающимися отдельных планируемых результатов формирования личностных универсальных учебных действий в ходе образовательной деятельности как результат эффективности воспитательно-образовательной деятельности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 образовательных систем разного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 мониторинга: сформированность личностных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Форма мониторинга: внутренние неперсонифицированные исследования.  Инструментарий мониторинга: разработанный в школе диагностический и оценочный инструментарий (Приложение).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2552"/>
        <w:gridCol w:w="2977"/>
      </w:tblGrid>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 оценки отдельных личностных результатов</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Методы оценки</w:t>
            </w: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Инструментарий</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соблюдение норм и правил поведения, принятых в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-педагогическое наблюдение</w:t>
            </w: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-мониторинговые таблицы</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общественной жизни школы и ближайшего социального окружения, общественно полезной деятельности</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-педагогическое наблюдение</w:t>
            </w:r>
          </w:p>
          <w:p w:rsidR="007921AC" w:rsidRPr="00B70140" w:rsidRDefault="007921AC" w:rsidP="00B70140">
            <w:pPr>
              <w:rPr>
                <w:rFonts w:ascii="Times New Roman" w:hAnsi="Times New Roman" w:cs="Times New Roman"/>
                <w:sz w:val="20"/>
                <w:szCs w:val="20"/>
              </w:rPr>
            </w:pP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-мониторинговые таблицы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-портфель достижений</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прилежание и ответственность за результаты обучения</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-педагогическое наблюдение </w:t>
            </w:r>
          </w:p>
          <w:p w:rsidR="007921AC" w:rsidRPr="00B70140" w:rsidRDefault="007921AC" w:rsidP="00B70140">
            <w:pPr>
              <w:rPr>
                <w:rFonts w:ascii="Times New Roman" w:hAnsi="Times New Roman" w:cs="Times New Roman"/>
                <w:sz w:val="20"/>
                <w:szCs w:val="20"/>
              </w:rPr>
            </w:pP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-мониторинговые таблицы</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готовность и способность делать осознанный выбор своей образовательной траектории, проектирование индивидуального учебного плана на старшей ступени общего образования</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-анкетирование</w:t>
            </w: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-мониторинговые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-анкеты</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готовность и способность делать осознанный выбор  направления профильного образования</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-анкетирование</w:t>
            </w: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-мониторинговые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-портфель достижений </w:t>
            </w:r>
          </w:p>
        </w:tc>
      </w:tr>
      <w:tr w:rsidR="007921AC" w:rsidRPr="00B70140" w:rsidTr="00C74359">
        <w:tc>
          <w:tcPr>
            <w:tcW w:w="46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ценностно-смысловые установки обучающихся, формируемые средствами различных предметов в рамках системы общего образования</w:t>
            </w:r>
          </w:p>
        </w:tc>
        <w:tc>
          <w:tcPr>
            <w:tcW w:w="255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-анкетирование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-беседа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-опрос</w:t>
            </w:r>
          </w:p>
        </w:tc>
        <w:tc>
          <w:tcPr>
            <w:tcW w:w="29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-мониторинговые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-анкеты</w:t>
            </w:r>
          </w:p>
          <w:p w:rsidR="007921AC" w:rsidRPr="00B70140" w:rsidRDefault="007921AC" w:rsidP="00B70140">
            <w:pPr>
              <w:rPr>
                <w:rFonts w:ascii="Times New Roman" w:hAnsi="Times New Roman" w:cs="Times New Roman"/>
                <w:sz w:val="20"/>
                <w:szCs w:val="20"/>
              </w:rPr>
            </w:pP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Рекомендации по оценке динамики формирования личностных результатов в рамках системы внутришкольного мониторинга образовательных достижений будут опубликованы в пособии Е.С.Савинова «Оценка динамики образовательных достижений в основной школе», М.: Просвещение, 2011.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bookmarkStart w:id="73" w:name="bookmark166"/>
      <w:r w:rsidRPr="00B70140">
        <w:rPr>
          <w:rFonts w:ascii="Times New Roman" w:hAnsi="Times New Roman" w:cs="Times New Roman"/>
          <w:sz w:val="20"/>
          <w:szCs w:val="20"/>
        </w:rPr>
        <w:t>1.3.3. Особенности оценки метапредметных</w:t>
      </w:r>
      <w:bookmarkStart w:id="74" w:name="bookmark167"/>
      <w:bookmarkEnd w:id="73"/>
      <w:r w:rsidRPr="00B70140">
        <w:rPr>
          <w:rFonts w:ascii="Times New Roman" w:hAnsi="Times New Roman" w:cs="Times New Roman"/>
          <w:sz w:val="20"/>
          <w:szCs w:val="20"/>
        </w:rPr>
        <w:t xml:space="preserve"> результатов</w:t>
      </w:r>
      <w:bookmarkEnd w:id="74"/>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Формирование метапредметных результатов обеспечивается за счёт основных компонентов образовательного процесса – учебных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Основными объектами оценки метапредметных результатов являются: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способность и готовность к освоению систематических знаний, их самостоятельному пополнению, переносу и </w:t>
      </w:r>
      <w:r w:rsidRPr="00B70140">
        <w:rPr>
          <w:rFonts w:ascii="Times New Roman" w:hAnsi="Times New Roman" w:cs="Times New Roman"/>
          <w:sz w:val="20"/>
          <w:szCs w:val="20"/>
        </w:rPr>
        <w:lastRenderedPageBreak/>
        <w:t>интеграции;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к сотрудничеству и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к самоорганизации, саморегуляции и рефлексии, к способность к решению личностно и социально значимых проблем и воплощению найденных решений в практику;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и готовность к использованию ИКТ в целях обучения и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и готовность к смысловому чтению и работе с текстом в целях обучения и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достижения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985"/>
        <w:gridCol w:w="2233"/>
      </w:tblGrid>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 оценки</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Результат</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Методы оценки</w:t>
            </w:r>
          </w:p>
        </w:tc>
      </w:tr>
      <w:tr w:rsidR="007921AC" w:rsidRPr="00B70140" w:rsidTr="00851F2D">
        <w:tc>
          <w:tcPr>
            <w:tcW w:w="9571"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сфере развития регулятивных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к самоорганизации, саморегуляции и рефлексии;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к решению личностно и социально значимых проблем и воплощению найденных решений в практику.</w:t>
            </w:r>
          </w:p>
        </w:tc>
      </w:tr>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Формировать умения и навыки целеполагания: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способность ставить новые учебные цели и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целевые приоритеты;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преобразовывать практическую задачу в познавательную.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Проектировать собственную учебную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планировать реализацию поставленных целей и задач;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выбор эффективных путей и средств достижения целей;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контроль и оценку своих действий как по результату, так и по способу действия;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адекватно самостоятельно оценивать правильность выполнения действия и вносить необходимые коррективы;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уметь самостоятельно контролировать своё время и управлять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•принимать решения в проблемной ситуации на основе переговоров;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прогнозировать  будущие события и развитие процесса;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прилагать волевые усилия и преодолевать трудности и препятствия на пути достижения целей;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управлять своим эмоциональным состоянием.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3. Формировать навыки рефлексии: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анализировать или оценивать собственную учебную деятельность с позиций соответствия полученных результатов учебной задаче, целям и способам действий, выявлять позитивные и негативные факторы, влияющие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овладевать навыками разрешения проблем/проблемных ситуаций (принимать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Ведущим способом решения этой задачи является формирование способности к проектированию: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или под руководством учителя организовывать  выполнение задания (планировать этапы выполнения работы, отслеживать продвижение в выполнении задания, соблюдать график подготовки и предоставления материалов, искать необходимые ресурсы, распределять обязанности и контролировать качество выполнения работы.</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оценка уровня сформированности регулятивных УУД при достижении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психолого-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педагогическая  диагностика   уровня сформированности регулятивных УУД</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tc>
      </w:tr>
      <w:tr w:rsidR="007921AC" w:rsidRPr="00B70140" w:rsidTr="00851F2D">
        <w:tc>
          <w:tcPr>
            <w:tcW w:w="9571"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сфере развития коммуникативных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к сотрудничеству и коммуникации.</w:t>
            </w:r>
          </w:p>
        </w:tc>
      </w:tr>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Организовывать и планировать учебное и межличностное сотрудничество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работать в парах или группах –  устанавливать рабочие </w:t>
            </w:r>
            <w:r w:rsidRPr="00B70140">
              <w:rPr>
                <w:rFonts w:ascii="Times New Roman" w:hAnsi="Times New Roman" w:cs="Times New Roman"/>
                <w:sz w:val="20"/>
                <w:szCs w:val="20"/>
              </w:rPr>
              <w:lastRenderedPageBreak/>
              <w:t>отношения, эффективно сотрудничать и способствовать продуктивной кооперации (распределять роли/функции и разделять ответственность за конечный результат);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интегрироваться в группу сверстников и строить продуктивное взаимодействие со сверстниками и взрослыми;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осваивать на практике морально-этические и психологические принципы общения и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Осваивать умения коммуникативной компетентности: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ставить и решать многообразные коммуникативные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действовать с учётом позиции другого и уметь согласовывать свои действия;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устанавливать и поддерживать необходимые контакты с другими людьми;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владеть нормами и техникой общения;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аргументировать свою точку зрения, спорить и отстаивать свою позицию не враждебным для оппонентов образом;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и сравнивать разные точки зрения, прежде чем принимать решения и делать выбор;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задавать вопросы, необходимые для организации собственной деятельности и сотрудничества с партнёром;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контроль, коррекцию, оценку действий партнёра, уметь убеждать;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взаимный контроль и оказывать в сотрудничестве необходимую взаимопомощь;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основами коммуникативной рефлексии.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Развивать речевую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владеть устной и письменной речью;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приобретать опыт использования речевых средств для регуляции умственной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приобретать опыт регуляции собственного речевого поведения как основы коммуникативной компетентности;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использовать речь для планирования и регуляции своей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использовать речевые средства для решения различных коммуникативных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монологическое контекстное высказывание;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адекватные языковые средства для отображения своих чувств, мыслей, мотивов и потребностей;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письменный или устный текст/высказывание с заданными параметрами: коммуникативной задачей, темой, объёмом, форматом (сообщение, комментарий, пояснение, призыв, инструкцию, текст-описание или текст-рассуждение, формулировку и обоснование гипотезы, устное или письменное заключение, отчёт, оценочное суждение, аргументированное мнение и т. п.).</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работа в парах или группах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участие в дебатах, </w:t>
            </w:r>
            <w:r w:rsidRPr="00B70140">
              <w:rPr>
                <w:rFonts w:ascii="Times New Roman" w:hAnsi="Times New Roman" w:cs="Times New Roman"/>
                <w:sz w:val="20"/>
                <w:szCs w:val="20"/>
              </w:rPr>
              <w:lastRenderedPageBreak/>
              <w:t>дискуссиях, коммуникативных проектах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письменный или устный текст/высказывание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внешний и внутренний мониторинг   уровня </w:t>
            </w:r>
            <w:r w:rsidRPr="00B70140">
              <w:rPr>
                <w:rFonts w:ascii="Times New Roman" w:hAnsi="Times New Roman" w:cs="Times New Roman"/>
                <w:sz w:val="20"/>
                <w:szCs w:val="20"/>
              </w:rPr>
              <w:lastRenderedPageBreak/>
              <w:t>сформированности коммуникативных УУД в ходе урочной и внеурочной  деятельности, воспитательной работы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психолого-педагогическая  диагностика   уровня сформированности коммуникативных УУД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-портфель достижений (участие в дебатах, дискуссиях, коммуникативных проектах и др.)</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9571"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В сфере развития познавательных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способность и готовность к освоению систематических знаний, их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самостоятельному пополнению, переносу и интеграции. </w:t>
            </w:r>
          </w:p>
        </w:tc>
      </w:tr>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Осваивать методы познания, соответствующий им инструментарий  и понятийный  аппарат, использовать  общеучебные умения, знаково-символические средства, логические действия и операции: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•участвовать в проектно-исследовательской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наблюдение и эксперимент под руководством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и преобразовывать модели и схемы для решения </w:t>
            </w:r>
            <w:r w:rsidRPr="00B70140">
              <w:rPr>
                <w:rFonts w:ascii="Times New Roman" w:hAnsi="Times New Roman" w:cs="Times New Roman"/>
                <w:sz w:val="20"/>
                <w:szCs w:val="20"/>
              </w:rPr>
              <w:lastRenderedPageBreak/>
              <w:t>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выбор наиболее эффективных способов решения задач в зависимости от конкретных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определение понятиям;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причинно-следственные 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логическую операцию установления родовидовых отношений, ограничение понятия;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сравнение, сериацию и классификацию, самостоятельно выбирая основания и критерии для указанных логических операций;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классификацию на основе дихотомического деления (на основе отрицания);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логическое рассуждение, включающее установление причинно-следственных связей;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явления, процессы, связи и отношения, выявляемые в ходе исследования;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осваивать основы ознакомительного, изучающего, усваивающего и поискового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Осваивать навыки работы с информацией: работать с текстами, развивать стратегию смыслового чтения и работы с информацией, преобразовывать и интерпретировать содержащуюся в них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искать информацию в компьютерных и некомпьютерных источниках информации;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искать дополнительную информацию для решения учебных задач и самостоятельной познавательной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использовать эффективные приёмы поиска, организации и хранения информации на персональном компьютере, в информационной среде Гимназии и в Интернете, формировать и организовывать собственное информационное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использовать информацию для установления причинно-следственных связей и зависимостей, объяснений и доказательств фактов в различных учебных и </w:t>
            </w:r>
            <w:r w:rsidRPr="00B70140">
              <w:rPr>
                <w:rFonts w:ascii="Times New Roman" w:hAnsi="Times New Roman" w:cs="Times New Roman"/>
                <w:sz w:val="20"/>
                <w:szCs w:val="20"/>
              </w:rPr>
              <w:lastRenderedPageBreak/>
              <w:t xml:space="preserve">практических ситуациях, ситуациях моделирования и проектирования;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заполнять и дополнять таблицы, схемы, диаграммы, тексты.</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•промежуточные и итоговые </w:t>
            </w:r>
            <w:r w:rsidRPr="00B70140">
              <w:rPr>
                <w:rFonts w:ascii="Times New Roman" w:hAnsi="Times New Roman" w:cs="Times New Roman"/>
                <w:sz w:val="20"/>
                <w:szCs w:val="20"/>
              </w:rPr>
              <w:lastRenderedPageBreak/>
              <w:t xml:space="preserve">комплексные  работы на межпредметной основе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учебно-практические и учебно-познавательные  задания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оценка уровня сформированности познавательных УУД при достижении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внешний и внутренний мониторинг стартового, текущего, промежуточного и итогового контроля сформированности познавательных УУД на основе диагностических работ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9571"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 сфере формирования ИКТ-компетентности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и готовность к использованию ИКТ в целях обучения и развития.</w:t>
            </w:r>
          </w:p>
        </w:tc>
      </w:tr>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ИКТ в целях формирования всех перечисленных выше ключевых навыков;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ИКТ с целью развития навыков обращения с устрйствами ИКТ;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фиксировать изображения и звуки (в ходе обсуждения, эксперимента,   проектной деятельности, обработки цифровых фотографий, звукозаписей, видеосъёмки и монтажа);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письменные тексты (клавиатурное письмо, сканирование, текстовой редактор,  расшифровка аудиозаписей);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графические объекты (геометрические; карты и диаграммы (географические, хронологические; алгоритмические, концептуальные, классификационные, организационные, родства и др., объекты проведением рукой произвольных линий);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музыкальные и звуковые сообщения (использовать звуковые и музыкальные редакторы, клавишные и кинестетические синтезаторы, звукозаписи и микрофоны);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воспринимать и использовать гипермедиа</w:t>
            </w:r>
            <w:r>
              <w:rPr>
                <w:rFonts w:ascii="Times New Roman" w:hAnsi="Times New Roman" w:cs="Times New Roman"/>
                <w:sz w:val="20"/>
                <w:szCs w:val="20"/>
              </w:rPr>
              <w:t xml:space="preserve"> </w:t>
            </w:r>
            <w:r w:rsidRPr="00B70140">
              <w:rPr>
                <w:rFonts w:ascii="Times New Roman" w:hAnsi="Times New Roman" w:cs="Times New Roman"/>
                <w:sz w:val="20"/>
                <w:szCs w:val="20"/>
              </w:rPr>
              <w:t>сообщения (для просмотра через браузер;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использовать устройства  ИКТ и Интернет для коммуникации и социального взаимодействия (выступать перед дистанционной аудиторией (аудиовидеофорум, текстовый форум, электронная почта, блог); использовать информационное пространство  </w:t>
            </w:r>
            <w:r>
              <w:rPr>
                <w:rFonts w:ascii="Times New Roman" w:hAnsi="Times New Roman" w:cs="Times New Roman"/>
                <w:sz w:val="20"/>
                <w:szCs w:val="20"/>
              </w:rPr>
              <w:t>ОУ</w:t>
            </w:r>
            <w:r w:rsidRPr="00B70140">
              <w:rPr>
                <w:rFonts w:ascii="Times New Roman" w:hAnsi="Times New Roman" w:cs="Times New Roman"/>
                <w:sz w:val="20"/>
                <w:szCs w:val="20"/>
              </w:rPr>
              <w:t>; формировать портфолио; соблюдать нормы информационной культуры, этики и права);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искать и хранить информацию (поисковые сервисы в Интернете, электронные каталоги, базы данных, собственное информационное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информацию (математическая обработка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и проектировать индивидуальную и групповую деятельность с использованием конструкторов, средств программирования.</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промежуточные и итоговые комплексные  работы на межпредметной основе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учебно-практические и учебно-познавательные  задания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оценка уровня сформированности ИКТ-компетентности при достижении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внешний и внутренний мониторинг стартового, текущего, промежуточного и итогового контроля сформированности ИКТ-компетентности на основе диагностических работ</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9571"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сфере формирования стратегии смыслового чтения и работы с текстом: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и готовность к смысловому чтению и работе с текстом в целях обучения и развития.</w:t>
            </w:r>
          </w:p>
        </w:tc>
      </w:tr>
      <w:tr w:rsidR="007921AC" w:rsidRPr="00B70140" w:rsidTr="00851F2D">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Понимать прочитанное с целью поиска информации: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содержании текста (определять тему, идею, тезисы, структуру);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решать учебные задачи на основе критического понимания (виды текстов, цель чтения, темы и подтемы, главная и избыточная информация, душевное состояние персонажей);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находить в тексте требуемую информацию.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Преобразовывать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текст (нумерация страниц, списки, ссылки, оглавления);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проводить проверку правописания;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формулы, графики, диаграммы, таблицы, изображения.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Оценивать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содержание и форму текста (в единстве содержания и формы);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утверждения автора;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обнаруживать недостоверность и недостаточность, противоречивость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Интерпретировать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сравнивать и противопоставлять  информацию, связывать </w:t>
            </w:r>
            <w:r w:rsidRPr="00B70140">
              <w:rPr>
                <w:rFonts w:ascii="Times New Roman" w:hAnsi="Times New Roman" w:cs="Times New Roman"/>
                <w:sz w:val="20"/>
                <w:szCs w:val="20"/>
              </w:rPr>
              <w:lastRenderedPageBreak/>
              <w:t xml:space="preserve">с информацией из других источников;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высказывать оценочные суждения о  прочитанном тексте;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аргументированно защищать свою точку зрения (находить доводы в подтверждение тезисов, делать выводы и заключения).</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промежуточные и итоговые комплексные  работы на межпредметной основе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учебно-практические и учебно-познавательные  задания</w:t>
            </w:r>
          </w:p>
          <w:p w:rsidR="007921AC" w:rsidRPr="00B70140" w:rsidRDefault="007921AC" w:rsidP="00B70140">
            <w:pPr>
              <w:rPr>
                <w:rFonts w:ascii="Times New Roman" w:hAnsi="Times New Roman" w:cs="Times New Roman"/>
                <w:sz w:val="20"/>
                <w:szCs w:val="20"/>
              </w:rPr>
            </w:pP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оценка уровня сформированности стратегии смыслового чтения и работы с текстом при достижении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итоговый  индивидуальный проект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внешний и внутренний мониторинг стартового, текущего, промежуточного и итогового контроля сформированности </w:t>
            </w:r>
            <w:r w:rsidRPr="00B70140">
              <w:rPr>
                <w:rFonts w:ascii="Times New Roman" w:hAnsi="Times New Roman" w:cs="Times New Roman"/>
                <w:sz w:val="20"/>
                <w:szCs w:val="20"/>
              </w:rPr>
              <w:lastRenderedPageBreak/>
              <w:t>сформированности стратегии смыслового чтения и работы с текстом на основе диагностических работ</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w:t>
      </w:r>
      <w:bookmarkStart w:id="75" w:name="bookmark168"/>
      <w:r w:rsidRPr="00B70140">
        <w:rPr>
          <w:rFonts w:ascii="Times New Roman" w:hAnsi="Times New Roman" w:cs="Times New Roman"/>
          <w:sz w:val="20"/>
          <w:szCs w:val="20"/>
        </w:rPr>
        <w:t>1.3.3.1. Особенности оценки индивидуального проекта</w:t>
      </w:r>
      <w:bookmarkEnd w:id="7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целями подготовки проекта учитель-руководитель  проекта совместно с обучающимся разрабатывает план или программу подготовки и реализации проекта, которые включают требования по следующим рубрикам: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организация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содержание и направленность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защита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критерии оценки проектной деятельности.</w:t>
      </w:r>
      <w:bookmarkStart w:id="76" w:name="bookmark16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bookmarkEnd w:id="76"/>
      <w:r w:rsidRPr="00B70140">
        <w:rPr>
          <w:rFonts w:ascii="Times New Roman" w:hAnsi="Times New Roman" w:cs="Times New Roman"/>
          <w:sz w:val="20"/>
          <w:szCs w:val="20"/>
        </w:rPr>
        <w:t xml:space="preserve"> Обучающиеся сами выбирают как тему проекта, так и руководителя проекта. Тема проекта должна быть утверждена на заседании предметного методического объединения учителей.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Раздел 1. «О требованиях к содержанию и направленности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 проектной деятельности имеет практическую направленность и предполагает возможность публичного представления результатов работы над проектами и  демонстрации уровня овладения обучающимися школы отдельными элементами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I. Результатом (продуктом) проектной деятельности являются возможные типы работ: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письменная работа (эссе, реферат, аналитические материалы, обзорные материалы, отчёты о проведённых исследованиях, стендовый доклад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материальный объект, макет, иное конструкторское изделие;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 отчётные материалы по социальному проекту, которые могут включать как тексты, так и мультимедийные продукты.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II. Обязательные материалы для защиты проекта (формы представления):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выносимый на защиту продукт проектной деятельности, представленный в одной из описанных выше типов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подготовленная обучающимся краткая пояснительная записка к проекту (объёмом не более одной машинописной страницы) с указанием: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для всех проектов: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 исходный замысел, цель и назначение проекта;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краткое описание хода выполнения проекта и полученных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список использованных источников;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для конструкторских проектов: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 исходный замысел, цель и назначение проекта;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краткое описание хода выполнения проекта и полученных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описание особенностей конструкторских решений;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 список использованных источников;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для социальных проектов: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 исходный замысел, цель и назначение проекта;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краткое описание хода выполнения проекта и полученных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описание эффектов/эффекта от реализации проекта;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 список использованных источников;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ответственности (включая динамику отношения к выполняемой работе);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исполнительской дисциплины.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w:t>
      </w:r>
      <w:bookmarkStart w:id="77" w:name="bookmark170"/>
      <w:r w:rsidRPr="00B70140">
        <w:rPr>
          <w:rFonts w:ascii="Times New Roman" w:hAnsi="Times New Roman" w:cs="Times New Roman"/>
          <w:sz w:val="20"/>
          <w:szCs w:val="20"/>
        </w:rPr>
        <w:t xml:space="preserve"> (плагиата) без указания ссылок на источник проект к защите не допускается.</w:t>
      </w:r>
      <w:bookmarkEnd w:id="7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Раздел 2. «О требованиях к защите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Защита проекта осуществляется в процессе специально организованной деятельности комиссии школы или на школьной научно-практической конференции. При этом обязательно наличие следующих элементов проекта: продукт проектной деятельности, пояснительная записка, отзыв руководителя, по желанию обучающегося – презентация.</w:t>
      </w:r>
      <w:r w:rsidRPr="00B70140">
        <w:rPr>
          <w:rFonts w:ascii="Times New Roman" w:hAnsi="Times New Roman" w:cs="Times New Roman"/>
          <w:sz w:val="20"/>
          <w:szCs w:val="20"/>
        </w:rPr>
        <w:tab/>
        <w:t xml:space="preserve"> </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Раздел 3. «Критерии оценки проектной работы»</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ab/>
        <w:t xml:space="preserve">Критерии оценивания индивидуального проекта: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сформированность познавательных учебных действий (умение самостоятельно приобретать знания, ставить проблему и выбирать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сформированность предметных знаний и способов действий (умение раскрывать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3. сформированность регулятивных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сформированность коммуникативных действий (умение ясно излагать материал и грамотно оформлять выполненную работу, представлять её результаты, аргументированно отвечать на вопросы).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Результаты выполненного проекта могут быть описаны на основе интегрального (уровневого) или на основе аналитического подходов.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Содержательное описание критериев сформированности навыков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8"/>
        <w:gridCol w:w="3490"/>
        <w:gridCol w:w="4104"/>
      </w:tblGrid>
      <w:tr w:rsidR="007921AC" w:rsidRPr="00B70140" w:rsidTr="00C05062">
        <w:tc>
          <w:tcPr>
            <w:tcW w:w="2288" w:type="dxa"/>
            <w:vMerge w:val="restart"/>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Критерий сформированности  метапредметных умений</w:t>
            </w:r>
          </w:p>
        </w:tc>
        <w:tc>
          <w:tcPr>
            <w:tcW w:w="7594"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Уровни сформированности навыков проектной деятельности</w:t>
            </w:r>
          </w:p>
        </w:tc>
      </w:tr>
      <w:tr w:rsidR="007921AC" w:rsidRPr="00B70140" w:rsidTr="00C05062">
        <w:tc>
          <w:tcPr>
            <w:tcW w:w="2288" w:type="dxa"/>
            <w:vMerge/>
          </w:tcPr>
          <w:p w:rsidR="007921AC" w:rsidRPr="00B70140" w:rsidRDefault="007921AC" w:rsidP="00B70140">
            <w:pPr>
              <w:rPr>
                <w:rFonts w:ascii="Times New Roman" w:hAnsi="Times New Roman" w:cs="Times New Roman"/>
                <w:sz w:val="20"/>
                <w:szCs w:val="20"/>
              </w:rPr>
            </w:pPr>
          </w:p>
        </w:tc>
        <w:tc>
          <w:tcPr>
            <w:tcW w:w="349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Базовый уровень</w:t>
            </w:r>
          </w:p>
        </w:tc>
        <w:tc>
          <w:tcPr>
            <w:tcW w:w="410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Повышенный уровень </w:t>
            </w:r>
          </w:p>
        </w:tc>
      </w:tr>
      <w:tr w:rsidR="007921AC" w:rsidRPr="00B70140" w:rsidTr="00C05062">
        <w:tc>
          <w:tcPr>
            <w:tcW w:w="228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Самостоятельное приобретение знаний и решение проблем</w:t>
            </w:r>
          </w:p>
        </w:tc>
        <w:tc>
          <w:tcPr>
            <w:tcW w:w="349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10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921AC" w:rsidRPr="00B70140" w:rsidTr="00C05062">
        <w:tc>
          <w:tcPr>
            <w:tcW w:w="228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Знание предмета</w:t>
            </w:r>
          </w:p>
        </w:tc>
        <w:tc>
          <w:tcPr>
            <w:tcW w:w="349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0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Продемонстрировано свободное владение предметом проектной деятельности. Ошибки отсутствуют.</w:t>
            </w:r>
          </w:p>
        </w:tc>
      </w:tr>
      <w:tr w:rsidR="007921AC" w:rsidRPr="00B70140" w:rsidTr="00C05062">
        <w:tc>
          <w:tcPr>
            <w:tcW w:w="228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Регулятивные действия</w:t>
            </w:r>
          </w:p>
        </w:tc>
        <w:tc>
          <w:tcPr>
            <w:tcW w:w="349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0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921AC" w:rsidRPr="00B70140" w:rsidTr="00C05062">
        <w:tc>
          <w:tcPr>
            <w:tcW w:w="228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Коммуникация</w:t>
            </w:r>
          </w:p>
        </w:tc>
        <w:tc>
          <w:tcPr>
            <w:tcW w:w="349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0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 ясно определена и пояснена. Текст/сообщение хорошо структурирован(о).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r w:rsidRPr="00B70140">
        <w:rPr>
          <w:rFonts w:ascii="Times New Roman" w:hAnsi="Times New Roman" w:cs="Times New Roman"/>
          <w:sz w:val="20"/>
          <w:szCs w:val="20"/>
        </w:rPr>
        <w:tab/>
        <w:t xml:space="preserve">При определении комиссией уровня сформированности навыков проектной деятельности (базового или повышенного) оценивается выполнение каждого из представленных критериев сформированности метапредметных умений и наличие обязательных элементов проекта (продукт проектной деятельности, пояснительная записка, отзыв руководителя, по желанию обучающегося – презентация). </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Качество выполненного проекта позволяет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ab/>
      </w:r>
      <w:r w:rsidRPr="00B70140">
        <w:rPr>
          <w:rFonts w:ascii="Times New Roman" w:hAnsi="Times New Roman" w:cs="Times New Roman"/>
          <w:sz w:val="20"/>
          <w:szCs w:val="20"/>
        </w:rPr>
        <w:tab/>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Результаты выполнения индивидуального проекта могут рассматриваться как дополнительное основание при зачислении выпускника ОУ на избранное им направление профильного обучения. </w:t>
      </w:r>
    </w:p>
    <w:p w:rsidR="007921AC" w:rsidRPr="00B70140" w:rsidRDefault="007921AC" w:rsidP="00B70140">
      <w:pPr>
        <w:rPr>
          <w:rFonts w:ascii="Times New Roman" w:hAnsi="Times New Roman" w:cs="Times New Roman"/>
          <w:sz w:val="20"/>
          <w:szCs w:val="20"/>
        </w:rPr>
      </w:pPr>
      <w:bookmarkStart w:id="78" w:name="bookmark171"/>
      <w:r w:rsidRPr="00B70140">
        <w:rPr>
          <w:rFonts w:ascii="Times New Roman" w:hAnsi="Times New Roman" w:cs="Times New Roman"/>
          <w:sz w:val="20"/>
          <w:szCs w:val="20"/>
        </w:rPr>
        <w:t xml:space="preserve"> 1.3.4. Особенности оценки предметных</w:t>
      </w:r>
      <w:bookmarkStart w:id="79" w:name="bookmark172"/>
      <w:bookmarkEnd w:id="78"/>
      <w:r w:rsidRPr="00B70140">
        <w:rPr>
          <w:rFonts w:ascii="Times New Roman" w:hAnsi="Times New Roman" w:cs="Times New Roman"/>
          <w:sz w:val="20"/>
          <w:szCs w:val="20"/>
        </w:rPr>
        <w:t xml:space="preserve"> результатов</w:t>
      </w:r>
      <w:bookmarkEnd w:id="7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Оценка предметных результатов представляет собой оценку достижения обучающимся планируемых результатов по отдельным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Формирование этих результатов обеспечивается за счёт основных компонентов образовательного процесса — учебных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описания достижений предметных результатов обучающихся ОУ используются пять уровней.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«зачтено» (или отметка «3»).</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повышенный уровень достижения планируемых результатов, оценка «хорошо» (отметка «4»);</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высокий уровень достижения планируемых результатов, оценка «отлично» (отметка «5»).</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учебно-исследовательскую и проектную деятельность по предмету и сориентированы на продолжение обучения в старших классах по данному профилю.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описания подготовки обучающихся, уровень достижений которых ниже базового, целесообразно выделить также два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пониженный уровень достижений, оценка «неудовлетворительно» (отметка «2»);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низкий уровень достижений, оценка «плохо» (отметка «1»).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уровня достижения планируемых 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834"/>
        <w:gridCol w:w="2393"/>
        <w:gridCol w:w="3066"/>
      </w:tblGrid>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Уровень достижения</w:t>
            </w: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Достижение предметных результатов</w:t>
            </w: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Отметка (оценка)</w:t>
            </w:r>
          </w:p>
        </w:tc>
        <w:tc>
          <w:tcPr>
            <w:tcW w:w="30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Управленческое  решение</w:t>
            </w:r>
          </w:p>
        </w:tc>
      </w:tr>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базовый уровень</w:t>
            </w:r>
          </w:p>
          <w:p w:rsidR="007921AC" w:rsidRPr="00B70140" w:rsidRDefault="007921AC" w:rsidP="00B70140">
            <w:pPr>
              <w:rPr>
                <w:rFonts w:ascii="Times New Roman" w:hAnsi="Times New Roman" w:cs="Times New Roman"/>
                <w:sz w:val="20"/>
                <w:szCs w:val="20"/>
              </w:rPr>
            </w:pP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демонстрирует освоение учебных действий с опорной системой знаний в рамках диапазона (круга) выделенных задач  – выполняет  100% заданий базового уровня</w:t>
            </w:r>
          </w:p>
          <w:p w:rsidR="007921AC" w:rsidRPr="00B70140" w:rsidRDefault="007921AC" w:rsidP="00B70140">
            <w:pPr>
              <w:rPr>
                <w:rFonts w:ascii="Times New Roman" w:hAnsi="Times New Roman" w:cs="Times New Roman"/>
                <w:sz w:val="20"/>
                <w:szCs w:val="20"/>
              </w:rPr>
            </w:pP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отметка «3»  («оценка удовлетворительно»,  «зачтено») –  получает 100% от максимального балла за выполнение заданий базового уровня  </w:t>
            </w:r>
          </w:p>
        </w:tc>
        <w:tc>
          <w:tcPr>
            <w:tcW w:w="30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достаточный уровень для продолжения обучения на следующей ступени образования, но не по профильному направлению</w:t>
            </w:r>
          </w:p>
        </w:tc>
      </w:tr>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повышенный </w:t>
            </w:r>
            <w:r w:rsidRPr="00B70140">
              <w:rPr>
                <w:rFonts w:ascii="Times New Roman" w:hAnsi="Times New Roman" w:cs="Times New Roman"/>
                <w:sz w:val="20"/>
                <w:szCs w:val="20"/>
              </w:rPr>
              <w:lastRenderedPageBreak/>
              <w:t>уровень</w:t>
            </w:r>
          </w:p>
          <w:p w:rsidR="007921AC" w:rsidRPr="00B70140" w:rsidRDefault="007921AC" w:rsidP="00B70140">
            <w:pPr>
              <w:rPr>
                <w:rFonts w:ascii="Times New Roman" w:hAnsi="Times New Roman" w:cs="Times New Roman"/>
                <w:sz w:val="20"/>
                <w:szCs w:val="20"/>
              </w:rPr>
            </w:pP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демонстрирует повышенный </w:t>
            </w:r>
            <w:r w:rsidRPr="00B70140">
              <w:rPr>
                <w:rFonts w:ascii="Times New Roman" w:hAnsi="Times New Roman" w:cs="Times New Roman"/>
                <w:sz w:val="20"/>
                <w:szCs w:val="20"/>
              </w:rPr>
              <w:lastRenderedPageBreak/>
              <w:t>по сравнению с базовым уровень усвоения опорной системы знаний на уровне осознанного произвольного овладения учебными действиями, а также кругозор, широту (или избирательность) интересов – выполняет более на 15-30% больше заданий базового уровня</w:t>
            </w: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отметка «4»</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(оценка «хорошо») –  получает более на 15-30% больше от максимального балла за выполнение заданий базового уровня  </w:t>
            </w:r>
          </w:p>
        </w:tc>
        <w:tc>
          <w:tcPr>
            <w:tcW w:w="3066" w:type="dxa"/>
            <w:vMerge w:val="restart"/>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индивидуальные траектории </w:t>
            </w:r>
            <w:r w:rsidRPr="00B70140">
              <w:rPr>
                <w:rFonts w:ascii="Times New Roman" w:hAnsi="Times New Roman" w:cs="Times New Roman"/>
                <w:sz w:val="20"/>
                <w:szCs w:val="20"/>
              </w:rPr>
              <w:lastRenderedPageBreak/>
              <w:t xml:space="preserve">обучения выстраиваются с учётом интересов этих обучающихся и их планов на будущее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обучающиеся вовлекаются в учебно-исследовательскую и проектную  деятельность по предмету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обучающиеся ориентируются на продолжение обучения в старших классах по выбранному ими профилю</w:t>
            </w:r>
          </w:p>
        </w:tc>
      </w:tr>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высокий уровень  </w:t>
            </w:r>
          </w:p>
          <w:p w:rsidR="007921AC" w:rsidRPr="00B70140" w:rsidRDefault="007921AC" w:rsidP="00B70140">
            <w:pPr>
              <w:rPr>
                <w:rFonts w:ascii="Times New Roman" w:hAnsi="Times New Roman" w:cs="Times New Roman"/>
                <w:sz w:val="20"/>
                <w:szCs w:val="20"/>
              </w:rPr>
            </w:pP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демонстрирует высокий по сравнению с базовым уровень заинтересованного усвоения опорной системы знаний на уровне осознанного произвольного овладения учебными действиями, а также кругозор, широту (или избирательность), сформированность  интересов к данной предметной области – выполняет более на 30-50% больше заданий базового уровня </w:t>
            </w: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отметка «5»</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(оценка «отлично») получает более на 30-50% больше от максимального балла за выполнение заданий базового уровня  </w:t>
            </w:r>
          </w:p>
        </w:tc>
        <w:tc>
          <w:tcPr>
            <w:tcW w:w="3066" w:type="dxa"/>
            <w:vMerge/>
          </w:tcPr>
          <w:p w:rsidR="007921AC" w:rsidRPr="00B70140" w:rsidRDefault="007921AC" w:rsidP="00B70140">
            <w:pPr>
              <w:rPr>
                <w:rFonts w:ascii="Times New Roman" w:hAnsi="Times New Roman" w:cs="Times New Roman"/>
                <w:sz w:val="20"/>
                <w:szCs w:val="20"/>
              </w:rPr>
            </w:pPr>
          </w:p>
        </w:tc>
      </w:tr>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пониженный уровень</w:t>
            </w:r>
          </w:p>
          <w:p w:rsidR="007921AC" w:rsidRPr="00B70140" w:rsidRDefault="007921AC" w:rsidP="00B70140">
            <w:pPr>
              <w:rPr>
                <w:rFonts w:ascii="Times New Roman" w:hAnsi="Times New Roman" w:cs="Times New Roman"/>
                <w:sz w:val="20"/>
                <w:szCs w:val="20"/>
              </w:rPr>
            </w:pP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демонстрирует отсутствие систематической базовой подготовки,   обучающийся не освоил даже половины планируемых результатов, имеются значительные пробелы в знаниях – выполняет менее 20-50% заданий базового уровня (при этом обучающийся может выполнять отдельные задания повышенного уровня)</w:t>
            </w: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отметка «2» (оценка «неудовлетворительно») – получает менее 20-50%  от максимального балла за выполнение заданий базового уровня</w:t>
            </w:r>
          </w:p>
          <w:p w:rsidR="007921AC" w:rsidRPr="00B70140" w:rsidRDefault="007921AC" w:rsidP="00B70140">
            <w:pPr>
              <w:rPr>
                <w:rFonts w:ascii="Times New Roman" w:hAnsi="Times New Roman" w:cs="Times New Roman"/>
                <w:sz w:val="20"/>
                <w:szCs w:val="20"/>
              </w:rPr>
            </w:pPr>
          </w:p>
        </w:tc>
        <w:tc>
          <w:tcPr>
            <w:tcW w:w="30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дальнейшее обучение затруднено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требуется специальная диагностика затруднений в обучении, пробелов в системе знаний и оказание целенаправленной помощи в достижении базового уровня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tc>
      </w:tr>
      <w:tr w:rsidR="007921AC" w:rsidRPr="00B70140" w:rsidTr="00C05062">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низкий уровень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83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демонстрирует наличие только отдельных фрагментарных знаний по предмету – выполняет менее 10-20% заданий базового уровня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tc>
        <w:tc>
          <w:tcPr>
            <w:tcW w:w="239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отметка «1» (оценка «плохо») –  получает 10-20% от максимального балла за выполнение заданий базового уровня</w:t>
            </w:r>
          </w:p>
          <w:p w:rsidR="007921AC" w:rsidRPr="00B70140" w:rsidRDefault="007921AC" w:rsidP="00B70140">
            <w:pPr>
              <w:rPr>
                <w:rFonts w:ascii="Times New Roman" w:hAnsi="Times New Roman" w:cs="Times New Roman"/>
                <w:sz w:val="20"/>
                <w:szCs w:val="20"/>
              </w:rPr>
            </w:pPr>
          </w:p>
        </w:tc>
        <w:tc>
          <w:tcPr>
            <w:tcW w:w="306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дальнейшее обучение практически невозможно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требуется специальная помощь по учебному предмету,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 формированию положительной мотивации к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обучению </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Нормы оценки предметных результатов в терминах знаний и умений, которые необходимо продемонстрировать в соответствии с выделенными уровнями, описываются по каждому предмету в учебных программах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0001426B">
        <w:rPr>
          <w:rFonts w:ascii="Times New Roman" w:hAnsi="Times New Roman" w:cs="Times New Roman"/>
          <w:sz w:val="20"/>
          <w:szCs w:val="20"/>
        </w:rPr>
        <w:t>ская ООШ»</w:t>
      </w:r>
      <w:r>
        <w:rPr>
          <w:rFonts w:ascii="Times New Roman" w:hAnsi="Times New Roman" w:cs="Times New Roman"/>
          <w:sz w:val="20"/>
          <w:szCs w:val="20"/>
        </w:rPr>
        <w:t xml:space="preserve">. </w:t>
      </w:r>
      <w:r w:rsidRPr="00B70140">
        <w:rPr>
          <w:rFonts w:ascii="Times New Roman" w:hAnsi="Times New Roman" w:cs="Times New Roman"/>
          <w:sz w:val="20"/>
          <w:szCs w:val="20"/>
        </w:rPr>
        <w:t>Прежде всего описаны достижения базового уровня, за которые обучающийся обоснованно получает оценку «удовлетворительно». После этого определены и содержательно описаны более высокие или низкие уровни достижений. При этом внимание акцентируется на учебных достижениях, которые обеспечивают обучающемуся продвижение вперёд в освоении содержания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Описанный выше подход применяется в ходе различных процедур оценивания: стартового, текущего, промежуточного и итогового.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выявлению и анализу существенных и устойчивых связей и отношений между объектами и процессами.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этом обязательными составляющими системы накопленной оценки являются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стартовой диагностики;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тематических и итоговых проверочных работ по всем учебным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творческих работ, включая учебные исследования и учебные проекты.</w:t>
      </w:r>
    </w:p>
    <w:p w:rsidR="007921AC" w:rsidRDefault="007921AC" w:rsidP="00B70140">
      <w:pPr>
        <w:rPr>
          <w:rFonts w:ascii="Times New Roman" w:hAnsi="Times New Roman" w:cs="Times New Roman"/>
          <w:sz w:val="20"/>
          <w:szCs w:val="20"/>
        </w:rPr>
      </w:pPr>
      <w:bookmarkStart w:id="80" w:name="bookmark173"/>
      <w:r w:rsidRPr="00B70140">
        <w:rPr>
          <w:rFonts w:ascii="Times New Roman" w:hAnsi="Times New Roman" w:cs="Times New Roman"/>
          <w:sz w:val="20"/>
          <w:szCs w:val="20"/>
        </w:rPr>
        <w:t>1.3.5. Система внутришкольного мониторинга</w:t>
      </w:r>
      <w:bookmarkStart w:id="81" w:name="bookmark174"/>
      <w:bookmarkEnd w:id="80"/>
      <w:r w:rsidRPr="00B70140">
        <w:rPr>
          <w:rFonts w:ascii="Times New Roman" w:hAnsi="Times New Roman" w:cs="Times New Roman"/>
          <w:sz w:val="20"/>
          <w:szCs w:val="20"/>
        </w:rPr>
        <w:t xml:space="preserve"> образовательных достижений и портфель</w:t>
      </w:r>
      <w:bookmarkStart w:id="82" w:name="bookmark175"/>
      <w:bookmarkEnd w:id="81"/>
      <w:r w:rsidRPr="00B70140">
        <w:rPr>
          <w:rFonts w:ascii="Times New Roman" w:hAnsi="Times New Roman" w:cs="Times New Roman"/>
          <w:sz w:val="20"/>
          <w:szCs w:val="20"/>
        </w:rPr>
        <w:t xml:space="preserve"> достижений (портфолио) как инструменты динамики</w:t>
      </w:r>
      <w:bookmarkStart w:id="83" w:name="bookmark176"/>
      <w:bookmarkEnd w:id="82"/>
      <w:r w:rsidRPr="00B70140">
        <w:rPr>
          <w:rFonts w:ascii="Times New Roman" w:hAnsi="Times New Roman" w:cs="Times New Roman"/>
          <w:sz w:val="20"/>
          <w:szCs w:val="20"/>
        </w:rPr>
        <w:t xml:space="preserve"> образовательных достижений</w:t>
      </w:r>
      <w:bookmarkEnd w:id="83"/>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1) Система внутришкольного мониторинга образовательных достижений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 системы образования в целом.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Основными составляющими системы внутришкольного мониторинга образовательных достижений (личностных, метапредметных и предметных) являются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стартовой диагностики;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материалы, фиксирующие текущие, промежуточные и итоговые учебные и личностные достижения.</w:t>
      </w: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Цели внутришкольного мониторинга: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создание системы в оценке качества предоставляемых образовательных услуг;</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прозрачной, объективной и независимой картины результатов и основ для оценки деятельности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Виды внутришкольного мониторинга: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r w:rsidRPr="00B70140">
        <w:rPr>
          <w:rFonts w:ascii="Times New Roman" w:hAnsi="Times New Roman" w:cs="Times New Roman"/>
          <w:sz w:val="20"/>
          <w:szCs w:val="20"/>
        </w:rPr>
        <w:tab/>
        <w:t>• мониторинг образовательных достижений обучающихся на разных ступенях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мониторинг результатов итоговой аттестации выпускников 9 класса (ОГЭ</w:t>
      </w:r>
      <w:r w:rsidR="00C74359">
        <w:rPr>
          <w:rFonts w:ascii="Times New Roman" w:hAnsi="Times New Roman" w:cs="Times New Roman"/>
          <w:sz w:val="20"/>
          <w:szCs w:val="20"/>
        </w:rPr>
        <w:t>, ГВЭ</w:t>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мониторинг в 5 классе (региональный, независимое оценивание);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мониторинг результатов участия в предметных олимпиадах;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мониторинг  достижений обучающихся в интеллектуальной, творческой и спортивной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мониторинг социального устройства выпускников.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Участники мониторинга: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обучающиеся;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родители.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Исполнители: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администрация;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руководители МО.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Этапы внутришкольного мониторинга: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объектов и параметров оценки качества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сбор первичной обработки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 и оценка качества образования (аналитические и статистические справки и отчёты);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уровня качества по каждому параметру;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составление экспертизы деятельности</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обеспечение статистической и аналитической информацией всех субъектов 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Итоги внутришкольного мониторинга становятся предметом обсуждения на педагогических советах, совещаниях, заседаниях  предметных методических объединений, структурных подразделений,  на классных и родительских собраниях, размещаются на сайте школы, ложатся в основу планирования, разработки и корректировки Программы развития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используются в ежегодном публичном докладе.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Портфель достижений (портфолио)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Портфель достижений (далее – портфолио) ученика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r w:rsidRPr="00B70140">
        <w:rPr>
          <w:rFonts w:ascii="Times New Roman" w:hAnsi="Times New Roman" w:cs="Times New Roman"/>
          <w:sz w:val="20"/>
          <w:szCs w:val="20"/>
        </w:rPr>
        <w:tab/>
        <w:t xml:space="preserve">Портфолио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состав портфолио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Отдельные элементы из системы внутришкольного мониторинга включаются в  портфолио ученика с целью: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Учитывая основные педагогические задачи основного общего образования, в том числе и предоставление подросткам возможностей для пробы ими своих сил в различных предметах и/или видах деятельности, и основную область использования портфолио подростков, в его состав целесообразно включать работы, демонстрирующие динамику: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становления устойчивых познавательных интересов обучающихся, в том числе сопровождающего успехами в различных учебных предметах;</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74359" w:rsidRDefault="00C74359" w:rsidP="00B70140">
      <w:pPr>
        <w:rPr>
          <w:rFonts w:ascii="Times New Roman" w:hAnsi="Times New Roman" w:cs="Times New Roman"/>
          <w:sz w:val="20"/>
          <w:szCs w:val="20"/>
        </w:rPr>
      </w:pPr>
    </w:p>
    <w:p w:rsidR="00C74359" w:rsidRPr="00B70140" w:rsidRDefault="00C74359"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ab/>
        <w:t>Отбор работ для портфолио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1.3.6. Итоговая оценка выпускника и её использование при переходе от основного к среднему (полному) общему образованию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Итоговая оценка выпускника формируется на основе: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результатов внутришкольного мониторинга образовательных достижений по всем предметам, зафиксированных в оценочных листах, классных журналах, в том числе за промежуточные и итоговые комплексные работы на межпредметной основе;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оценок за выполнение итоговых работ по всем учебным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оценки за выполнение и защиту индивидуального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оценок за работы, выносимые на государственную итоговую аттестацию (ГИА) в форме ОГЭ.</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ГИА в форме ОГЭ,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Педагогический совет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 выдаче документа государственного образца об уровне образования – аттестата об основном общем образовании.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Решение о выдаче документа государственного образца об уровне образования – аттестата об основном общем образовании –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отмечаются образовательные достижения и положительные качества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(материалами портфолио).</w:t>
      </w:r>
    </w:p>
    <w:p w:rsidR="007921AC" w:rsidRPr="00B70140" w:rsidRDefault="007921AC" w:rsidP="00B70140">
      <w:pPr>
        <w:rPr>
          <w:rFonts w:ascii="Times New Roman" w:hAnsi="Times New Roman" w:cs="Times New Roman"/>
          <w:sz w:val="20"/>
          <w:szCs w:val="20"/>
        </w:rPr>
      </w:pPr>
      <w:bookmarkStart w:id="84" w:name="bookmark178"/>
      <w:r w:rsidRPr="00B70140">
        <w:rPr>
          <w:rFonts w:ascii="Times New Roman" w:hAnsi="Times New Roman" w:cs="Times New Roman"/>
          <w:sz w:val="20"/>
          <w:szCs w:val="20"/>
        </w:rPr>
        <w:t>1.3.7. Оценка результатов деятельности школы как образовательного учреждения</w:t>
      </w:r>
      <w:bookmarkEnd w:id="8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Оценка результатов деятельности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результатов мониторинговых исследований разного уровня (федерального, регионального, муниципального);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условий реализации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особенностей контингента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Предметом оценки в ходе данных процедур является также текущая оценочная деятельность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и педагогов и в частности отслеживание динамики образовательных достижений выпускников основной школы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Содержательный раздел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  Программа развития универсальных учебных действий на ступени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2.1.1. Общие положения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термина «универсальные учебные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широком значении термин «универсальные учебные действия» (далее – УУД) означает умение учиться, то есть способность субъекта к саморазвитию и самосовершенствованию путём сознательного и активного присвоения нового социального опыта. 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По мнению А.В.Федотовой, это «обобщенные действия, открывающие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Функции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обеспечение возможностей учащихся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создание условий для гармоничного развития личности и её самореализации на основе готовности к непрерывному образованию; • обеспечение успешного усвоения знаний, формирования умений, навыков и компетентностей в любой предметной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ab/>
        <w:t>Многофункциональный характер универсальных учебных действий проявляется в том, что УУД обеспечивают: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возможность метапредметного подхода в образовании;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целостность общекультурного, личностного и познавательного развития и саморазвития личности;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преемственность всех ступеней образовательного процесса;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организацию и регуляцию любой деятельности учащегося независимо от ее специально-предметного содержания;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этапы усвоения учебного содержания и формирования психологических способностей учащегося.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2.1.2. Пояснительная записка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программы развития универсальных учебных действий (далее – Программа УУД) – обеспечение условий для достижения планируемых результатов развития УУД, реализация системно-деятельностного подхода, положенного в основу Стандарта, и развивающего потенциала общего среднего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Задачи программы развития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дополнить содержание образовательно-воспитательной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определить принципы разработки программ по учебным предметам, курсам, а также программ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Основное назначение программы развития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Программа развития УУД в основной школе определяет: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цели и задачи взаимодействия педагогов и обучающихся по развитию УУД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планируемые результаты усвоения обучающимися личностных, регулятивных, коммуникативных и познавательных УУД,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ценностные ориентиры развития УУД, место и формы развития УУД: образовательные области, учебные предметы, внеурочные занятия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связь УУД с содержанием учебных предметов;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условия развития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преемственность программы развития УУД при переходе от начального к основному общему образованию.</w:t>
      </w:r>
    </w:p>
    <w:p w:rsidR="007921AC" w:rsidRPr="00B70140" w:rsidRDefault="007921AC" w:rsidP="00B70140">
      <w:pPr>
        <w:rPr>
          <w:rFonts w:ascii="Times New Roman" w:hAnsi="Times New Roman" w:cs="Times New Roman"/>
          <w:sz w:val="20"/>
          <w:szCs w:val="20"/>
        </w:rPr>
      </w:pPr>
      <w:bookmarkStart w:id="85" w:name="bookmark179"/>
      <w:r w:rsidRPr="00B70140">
        <w:rPr>
          <w:rFonts w:ascii="Times New Roman" w:hAnsi="Times New Roman" w:cs="Times New Roman"/>
          <w:sz w:val="20"/>
          <w:szCs w:val="20"/>
        </w:rPr>
        <w:t>Преемственность принципов развития УУД на ступени начального и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Поэтому развитие системы УУД в составе личностных, регулятивных, коммуникативных и познавательных действий, определяющих развитие психологических способностей личности, должно осуществляться с учётом возрастных особенностей развития личностной и познавательной сфер подростка.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(регулятивных, коммуникативных и познавательных) в основной школе претерпевают значительные изменения.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Планируемые результаты усвоения обучающимися УУД  </w:t>
      </w:r>
    </w:p>
    <w:bookmarkEnd w:id="85"/>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регулятивные, коммуникативные и познавательные УУД как основа учебного сотрудничества и умения учиться в общении.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Подробное описание планируемых результатов формирования УУД дано в разделе 1.2. настоящей основной образовательной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 Технологии развития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2.1.3.1. Актуальность развития универсальных учебных действий в рамках системно-деятельностного подхода в образовании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В докладе международной комиссии по образованию для XXI века под председательством Жака Делора «Образование: скрытое  сокровище» сформулировано «4 столпа, на которых основывается образование: научиться познавать, научиться делать, научиться жить вместе, научиться быть» (Ж.Делор).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Сообразно этим компетентностям, обучающийся конструирует своё собственное знание, применяет изученное на практике, не признаёт любую дискриминацию в отношении себя и своих близких, развивает свой человеческий потенциал.</w:t>
      </w:r>
    </w:p>
    <w:p w:rsidR="007921AC" w:rsidRPr="00B70140" w:rsidRDefault="00852F25" w:rsidP="00B70140">
      <w:pPr>
        <w:rPr>
          <w:rFonts w:ascii="Times New Roman" w:hAnsi="Times New Roman" w:cs="Times New Roman"/>
          <w:sz w:val="20"/>
          <w:szCs w:val="20"/>
        </w:rPr>
      </w:pPr>
      <w:r w:rsidRPr="00013910">
        <w:rPr>
          <w:rFonts w:ascii="Times New Roman" w:hAnsi="Times New Roman" w:cs="Times New Roman"/>
          <w:noProof/>
          <w:sz w:val="20"/>
          <w:szCs w:val="20"/>
        </w:rPr>
        <w:lastRenderedPageBreak/>
        <w:pict>
          <v:shape id="Схема 1" o:spid="_x0000_i1025" type="#_x0000_t75" style="width:439.85pt;height:153.1pt;visibility:visible">
            <v:imagedata r:id="rId8" o:title="" croptop="-7213f" cropbottom="-7427f"/>
          </v:shape>
        </w:pic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 В основу Стандарта заложен системно-деятельностный подход, обеспечивающий достижение планируемых результатов освоения основной образовательной программы основной школы и создающий основу для самостоятельного усвоения обучающимися новых знаний, умений, компетенций, видов и способов деятельности посредством развития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Взаимодействие обучающегося с учителем и одноклассниками принимает характер сотрудничества.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Всё это придаёт особую актуальность задаче развития в основной школе универсальных учебных действий, реализация которой предполагает: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активное участие обучающихся в выборе методов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использование возможностей современной информационной образовательной среды;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обязательность развития УУД для всех без исключения учебных курсов основной школы;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соединение урочной и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развитие УУД через предметный и надпредметный характер учебных ситуаций;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включение обучающихся в учебно-исследовательскую и проектную деятельность.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2.1.3.2. Роль современной информационной образовательной среды в развитии  универсальных учебных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Важную роль в развитии УУД в основной школе играет использование в образовательном процессе современной информационной образовательной среды как: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средства телекоммуникации, формирующего умения и навыки получения необходимой информации из разнообразных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средства развития личности за счёт формирования навыков культуры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эффективного инструмента контроля и коррекции результатов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2.1.3.3. Роль учебных курсов основной школы в развитии  универсальных учебных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Развитие универсальных учебных действий в образовательном пространстве школы должно происходить в рамках всех без исключения учебных курсов основной школы: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учебных занятиях (предметы: русский язык, литература, иностранные языки, математика, информатика и ИКТ, история, обществознание, география, физика, химия, биология, музыка, ИЗО, технология, ОБЖ, физическая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во внеурочной деятельности (театральная студия, изостудия, клубы любителей словесности, математики, английского языка, географии, кружки олимпиадной подготовки;  программы внеучебной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 рамках программ надпредметных курсов и дисциплин (риторика, наглядная геометрия, компьютерная поддержка к курсу "математика МПИ, география Томской области, основы социализации личности, предпрофильные элективные курсы; курсы в рамках дополнительных образовательных услуг).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2.1.3.4. Способы и формы развития универсальных учебных действий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2"/>
        <w:gridCol w:w="1843"/>
        <w:gridCol w:w="141"/>
        <w:gridCol w:w="2552"/>
      </w:tblGrid>
      <w:tr w:rsidR="007921AC" w:rsidRPr="00B70140" w:rsidTr="0001426B">
        <w:tc>
          <w:tcPr>
            <w:tcW w:w="5495" w:type="dxa"/>
            <w:gridSpan w:val="2"/>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Универсальные учебные действия (УДД)</w:t>
            </w:r>
          </w:p>
        </w:tc>
        <w:tc>
          <w:tcPr>
            <w:tcW w:w="1984" w:type="dxa"/>
            <w:gridSpan w:val="2"/>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Формы и способы развития УУД</w:t>
            </w:r>
          </w:p>
        </w:tc>
        <w:tc>
          <w:tcPr>
            <w:tcW w:w="2552" w:type="dxa"/>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Диагностический инструментарий для сформированности УУД</w:t>
            </w:r>
          </w:p>
        </w:tc>
      </w:tr>
      <w:tr w:rsidR="007921AC" w:rsidRPr="00B70140" w:rsidTr="0001426B">
        <w:tc>
          <w:tcPr>
            <w:tcW w:w="10031"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2.1.3.4.1. Личностные УУД обеспечивают ценностно-смысловую ориентацию учащихся (умение соотносить поступки и события с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когнитивного компонента: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знать достижения и культурные традиции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моральных норм и ценностей;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 рамках ценностного и эмоционального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усваивать социально одобряемую модель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деятельностного (поведенческого) компонента: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нормы и требования школьной жизни и обязанностей ученика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участвовать в общественной жизни ближайшего социального окружения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усваивать личностный смысл учения, уметь выбирать  дальнейший образовательный маршрут</w:t>
            </w:r>
          </w:p>
        </w:tc>
        <w:tc>
          <w:tcPr>
            <w:tcW w:w="2126" w:type="dxa"/>
            <w:gridSpan w:val="3"/>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-урочная и внеурочная деятельность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-этические беседы, лекции, диспуты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тематические вечера, турниры знатоков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совместная </w:t>
            </w:r>
            <w:r w:rsidRPr="00B70140">
              <w:rPr>
                <w:rFonts w:ascii="Times New Roman" w:hAnsi="Times New Roman" w:cs="Times New Roman"/>
                <w:sz w:val="20"/>
                <w:szCs w:val="20"/>
              </w:rPr>
              <w:lastRenderedPageBreak/>
              <w:t>деятельность, сотрудничество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tc>
        <w:tc>
          <w:tcPr>
            <w:tcW w:w="2552"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диагностический опросник «Личностный рост»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личностный опросник «ОТКЛЭ» Н.И.Рейнвальд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анкета «Субъективность учащихся в образовательном процессе»</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6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когнитивного компонента: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представлять историко-географический образ России (территория и границы, географические особенности, основные исторические события развития государственности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образ социально-политического устройства России, знать о её государственной организации, знать государственную символику (герб, флаг, гимн), государственные праздники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ценностного и эмоционального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чувства  гражданского патриотизма, любви к Родине, гордости за свою страну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деятельностного (поведенческого) компонента: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самоуправлении в пределах возрастных компетенций (дежурство в классе и гимназии, в деятельности детских общественных организаций, школьных и внешкольных мероприятиях)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выполнять моральные нормы в отношении в отношении взрослых и сверстников в гимназии, дома, во внеучебных видах деятельности</w:t>
            </w:r>
          </w:p>
        </w:tc>
        <w:tc>
          <w:tcPr>
            <w:tcW w:w="2126" w:type="dxa"/>
            <w:gridSpan w:val="3"/>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урочная и внеурочная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этические беседы, лекции, диспуты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тематические вечера, турниры знатоков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совместная деятельность, сотрудничество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психологические тренинги</w:t>
            </w:r>
          </w:p>
        </w:tc>
        <w:tc>
          <w:tcPr>
            <w:tcW w:w="2552"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диагностический опросник «Личностный рост»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пословицы и поговорки (методика С.М.Петровой)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методика «Психологическая культура личности» (Т.А.Огнева, О.И.Мотков)</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когнитивного компонента: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-знать о своей этнической принадлежности, освоить национальные ценности, традиции, культуру своего народа; знать о народах и этнических группах России и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ценностного и эмоционального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эмоционально положительно принимать свою этническую идентичность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уважать и принимать другие народы России и мира, соблюдать межэтническую толерантность, быть готовым к равноправному сотрудничеству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уважать личность и её достоинства, доброжелательно относиться к окружающим, быть нетерпимым к любым видам насилия и готовым противостоять 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уважать ценности семьи, любить природу, признавать ценность здоровья, своего и других людей, оптимистично воспринимать мир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деятельностного (поведенческого) компонента: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вести диалог на основе равноправных отношений и взаимного уважения и принятия, конструктивно разрешать конфликты</w:t>
            </w:r>
          </w:p>
        </w:tc>
        <w:tc>
          <w:tcPr>
            <w:tcW w:w="2126" w:type="dxa"/>
            <w:gridSpan w:val="3"/>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урочная и внеурочная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этические беседы, лекции, диспуты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тематические вечера, турниры знатоков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совместная деятельность, сотрудничество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психологические практикумы</w:t>
            </w:r>
          </w:p>
        </w:tc>
        <w:tc>
          <w:tcPr>
            <w:tcW w:w="2552"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диагностический опросник «Личностный рост»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анкета «Ценности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анкета «Субъективность учащихся в образовательном процессе»</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когнитивного компонента: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знать историю и географию Томской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осваивать общекультурное наследие России и общемировое культурное наследие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экологическое сознание, признавать высокую ценность жизни во всех ее проявлениях, знать основные принципы и правила отношения к природе, основы здорового образа жизни и здоровьесберегающих технологий, правила поведения в чрезвычайных ситуациях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ценностного и эмоционального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уважительно относиться к истории, к культурным и историческим памятникам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позитивную моральную самооценку и моральные чувства – чувства гордости при следовании моральным нормам, переживание стыда при их нарушении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деятельностного (поведенческого) компонента: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участвовать в общественно полезной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формировать устойчивый познавательный интерес, понимать роль смыслообразующей функции познавательного мотива </w:t>
            </w:r>
          </w:p>
        </w:tc>
        <w:tc>
          <w:tcPr>
            <w:tcW w:w="2126" w:type="dxa"/>
            <w:gridSpan w:val="3"/>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урочная и внеурочная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этические беседы, лекции, диспуты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тематические вечера, турниры знатоков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совместная деятельность, сотрудничество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участие в социальном проектировании</w:t>
            </w:r>
          </w:p>
        </w:tc>
        <w:tc>
          <w:tcPr>
            <w:tcW w:w="2552"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диагностический опросник «Личностный рост»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опросник профильно-ориентационной компетенции (ОПОК) С.Л.Братченко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направленности личности (ориентационная анкета)</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когнитивного компонента: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знать основные положения Конституции РФ, основные права и обязанности гражданина, ориентироваться в правовом пространстве государственно-общественных отношений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системе моральных норм и ценностей и их иерархии, понимать конвенциональный характер морали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социально-критическое мышление, ориентироваться в особенностях социальных отношений и взаимодействий, уметь устанавливать взаимосвязи между общественно-политическими событиями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ценностного и эмоционального компонентов: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потребности в самовыражении и самореализации, социальном признании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деятельностного (поведенческого) компонента: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уметь строить жизненные планы с учетом конкретных социально-исторических, политических и экономических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быть готовым к выбору профильного образования</w:t>
            </w:r>
          </w:p>
        </w:tc>
        <w:tc>
          <w:tcPr>
            <w:tcW w:w="2126" w:type="dxa"/>
            <w:gridSpan w:val="3"/>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урочная и внеурочная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этические беседы, лекции, диспуты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тематические вечера, турниры знатоков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совместная деятельность, сотрудничество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участие в социальном проектировании</w:t>
            </w:r>
          </w:p>
        </w:tc>
        <w:tc>
          <w:tcPr>
            <w:tcW w:w="2552"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диагностический опросник «Личностный рост»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карта самодиагностики степени готовности к выбору профиля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анкета «Ценности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модифицированный вариант «Самоактуализационного теста»</w:t>
            </w:r>
          </w:p>
        </w:tc>
      </w:tr>
      <w:tr w:rsidR="007921AC" w:rsidRPr="00B70140" w:rsidTr="0001426B">
        <w:tc>
          <w:tcPr>
            <w:tcW w:w="10031"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2.1.3.4.2. Регулятивные УУД обеспечивают учащимся организацию их учебной деятельности: овладение всеми типами учебных действий, включая способность ставить новые цели, планировать пути их достижения и реализации учебных задач, контролировать результаты, вносить коррективы в их выполнение, оценивать результаты учебной деятельности, регулировать свои действия.</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целеполагание: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цели из предложенных учителем формулировок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моделировать цели урока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обосновывать выбор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термин «учебная задача»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принимать и сохранять учебную задачу на усвоение готовых знаний и действий (понять, запомнить, воспроизвести)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обсуждать готовый план решения учебной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прогнозирование: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делать оперативные прогнозы (с периодом упреждения до одного урока) результатов выполнения учебной задачи с учётом норм оценки (отметки)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краткосрочные прогнозы (с периодом упреждения до одной недели) результатов выполнения учебной задачи с учётом требований и критериев, сформулированных учителем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контроль: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свои действия с заданным правильным образцом, обнаруживать совпадение, сходство, различие (в качестве образца – правильное чужое действие)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учиться вносить с помощью учителя  необходимые дополнения и коррективы в план и способ действия при решении учебной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анализировать условия достижения цели на основе учета выделенных учителем ориентиров действий в новом учебном материале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саморегуляция: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запоминать и удерживать правило, инструкцию во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контролировать и выполнять действие по заданному образцу, правилу, с использованием норм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начинать и заканчивать действие в нужный момент</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урочная и внеурочная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и исследовательская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-занимательный игровой материал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прогнозное анкетирование</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тест-опросник для определения уровня самооценки (С.В.Ковалев)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диагностика коммуникативного контроля (М.Шнайдер)</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целеполагание: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новые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ставить учебную задачу (анализ условий, выбор </w:t>
            </w:r>
            <w:r w:rsidRPr="00B70140">
              <w:rPr>
                <w:rFonts w:ascii="Times New Roman" w:hAnsi="Times New Roman" w:cs="Times New Roman"/>
                <w:sz w:val="20"/>
                <w:szCs w:val="20"/>
              </w:rPr>
              <w:lastRenderedPageBreak/>
              <w:t>соответствующего способа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деформированным планом решения учебной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использовать план решения учебной задачи с недостающими или избыточными пунктами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планировать свои действия в соответствии с поставленной задачей и условиями её реализации, в том числе во внутреннем плане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прогнозирование: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среднесрочные прогнозы (с периодом упреждения до одного месяца, в пределах изучаемой темы) результатов выполнения учебной задачи с учётом требований и критериев, сформулированных учителем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контроль: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сопоставлять свои действия с заданным правильным или неправильным образцом, обнаруживать совпадение, сходство, различие (в качестве образца – правильное или неправильное чужое действие)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упреждающий контроль по результату и по способу действия (соотносить различные способы действия в зависимости от конкретных условий при решении учебной задачи и сопоставлять их с ожидаемыми результатами)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уметь обнаружить отклонение от эталонного образца и внести соответствующие коррективы в процесс выполнения учебной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оценка: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оценивать степень объективной и субъектной трудности выполнения учебной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степень освоения заданного способа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саморегуляция: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предвосхищать промежуточные и конечные результаты своих действий, а также возможные ошибки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тормозить ненужные реакции</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творческие учебные задания, практические </w:t>
            </w:r>
            <w:r w:rsidRPr="00B70140">
              <w:rPr>
                <w:rFonts w:ascii="Times New Roman" w:hAnsi="Times New Roman" w:cs="Times New Roman"/>
                <w:sz w:val="20"/>
                <w:szCs w:val="20"/>
              </w:rPr>
              <w:lastRenderedPageBreak/>
              <w:t>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и исследовательская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прогнозное анкетирование</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тест-опросник для определения уровня самооценки (С.В.Ковалев)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диагностика коммуникативного контроля (М.Шнайдер)</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7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целеполагание: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навыки целеполагания, включая постановку новых целей, преобразование практической задачи в познавательную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составлять план решения учебной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сопоставлять свой план решения учебной задачи с правильным образцом, обнаруживать совпадение, сходство, различие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прогнозирование: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долгосрочные прогнозы (с периодом упреждения до одной четверти, в пределах изучаемой темы, раздела программы)  результатов выполнения учебной задачи с учётом требований и критериев, сформулированных учителем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прогнозировать результат работы с помощью анкеты с поставленным заданием (задание на прогноз, прогнозная проспекция)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контроль: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рефлексивный контроль (перестраивать способ действия или строить его заново: не выбирать из известных ему способов какой-либо способ, более адекватный условиям задачи, а самостоятельно (или с помощью учителя) строить его)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 помощью учителя вносить необходимые дополнения и коррективы в план и способ действия в случае расхождения эталона, реального действия и его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оценка: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оценивать собственные возможности в отношении решения поставленной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продвижение относительно уже освоенного уровня способа действия</w:t>
            </w:r>
            <w:r w:rsidR="00C74359">
              <w:rPr>
                <w:rFonts w:ascii="Times New Roman" w:hAnsi="Times New Roman" w:cs="Times New Roman"/>
                <w:sz w:val="20"/>
                <w:szCs w:val="20"/>
              </w:rPr>
              <w:t xml:space="preserve"> </w:t>
            </w:r>
            <w:r w:rsidRPr="00B70140">
              <w:rPr>
                <w:rFonts w:ascii="Times New Roman" w:hAnsi="Times New Roman" w:cs="Times New Roman"/>
                <w:sz w:val="20"/>
                <w:szCs w:val="20"/>
              </w:rPr>
              <w:t>саморегуляция: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формировать действия планирования деятельности во времени и регулировать темп его выполнения на основе овладения приемами управления временем (тайм-менеджмент)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принимать решения в проблемной ситуации на основе переговоров</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творческие учебные задания,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и исследовательская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прогнозное анкетирование</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тест-опросник для определения уровня самооценки (С.В.Ковалев)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диагностика коммуникативного контроля (М.Шнайдер)</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8 класс: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целеполагание: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совершенствовать навыки целеполагания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учебную задачу на основе соотнесения того, что уже известно и усвоено учащимся, и того, что еще неизвестно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планирование путей достижения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прогнозирование: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дальнесрочные прогнозы (с периодом упреждения до года, в пределах изучаемой программы курса или дисциплины) результатов выполнения учебной задачи с учётом требований и критериев, сформулированных учителем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контроль: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коррекция: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или с помощью учителя вносить необходимые дополнения и коррективы в план и способ действия в случае расхождения эталона, реального действия и его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формировать рефлексивную самооценку своих возможностей управления учебной деятельностью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саморегуляция: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умение анализировать причины проблем и неудач в выполнении деятельности и находить рациональные способы их устранения</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творческие учебные задания,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и исследовательская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прогнозное анкетирование</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тест-опросник для определения уровня самооценки (С.В.Ковалев)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диагностика коммуникативного контроля (М.Шнайдер)</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целеполагание: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цели, в том числе и на длительный период времени с помощью карты знаний, маршрута индивидуальной траектории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последовательности промежуточных целей с учетом конечного результата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прогнозирование: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проводить самооценку работы  с последующим оцениванием учителя и дальнейшим самостоятельным анализом и обязательной корректировкой прогноза (верификация прогноза)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делать дальнесрочные прогнозы (с периодом упреждения до двух лет ) результатов выбора траектории профильного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навыков прогнозирования как предвидения будущих событий и развития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контроль: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самоконтроль в организации учебной и внеучебной деятельности (контролировать правильность и полноту выполнения операций, входящих в состав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самостоятельно вносить необходимые дополнения и коррективы в план и способ действия в случае расхождения эталона, реального действия и его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вырабатывать и применять критерии и способы дифференцированной оценки собственной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саморегуляция: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принимать ответственность за свой выбор организации своей учебной деятельности</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творческие учебные задания,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и исследовательская деятельность.</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тест-опросник для определения уровня самооценки (С.В.Ковалев)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-диагностика коммуникативного контроля (М.Шнайдер)</w:t>
            </w:r>
          </w:p>
        </w:tc>
      </w:tr>
      <w:tr w:rsidR="007921AC" w:rsidRPr="00B70140" w:rsidTr="0001426B">
        <w:tc>
          <w:tcPr>
            <w:tcW w:w="10031"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2.1.3.4.3. Коммуникативные УУД обеспечивают: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социальную компетентность и учет позиции других людей, партнеров по общению или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слушать и вступать в диалог;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участвовать в коллективном обсуждении проблем;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интегрироваться в группу сверстников и строить продуктивное взаимодействие и сотрудничество со сверстниками и взрослыми.</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планирование учебного сотрудничества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в парах или группах – выполнять различные функции в группе, сотрудничать в совместном решении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участвовать в диалоге: слушать и понимать других, высказывать свою точку зрения на события, поступки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критично относиться к своему мнению, договариваться с людьми иных позиций, понимать точку зрения другого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предвидеть последствия коллективных решений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оформлять свои мысли в устной и письменной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письменный или устный текст/высказывание с заданными параметрами: коммуникативной задачей, темой, объёмом, форматом (текст-описание, оценочное суждение) </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 в парах или группах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беседы, игры, сочинения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-КТД,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-самоуправление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-конференции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игры-состязания, игры-конкурсы</w:t>
            </w:r>
          </w:p>
        </w:tc>
        <w:tc>
          <w:tcPr>
            <w:tcW w:w="269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педагогическое наблюдение </w:t>
            </w:r>
          </w:p>
          <w:p w:rsidR="007921AC" w:rsidRPr="00B70140" w:rsidRDefault="007921AC" w:rsidP="00B70140">
            <w:pPr>
              <w:rPr>
                <w:rFonts w:ascii="Times New Roman" w:hAnsi="Times New Roman" w:cs="Times New Roman"/>
                <w:sz w:val="20"/>
                <w:szCs w:val="20"/>
              </w:rPr>
            </w:pP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планирование учебного сотрудничества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в парах или группах  - планировать общие способы работы группы,  обмениваться знаниями между членами группы для принятия эффективных совместных решений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уважительно относиться к партнерам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действовать с учётом позиции другого и уметь согласовывать свои действия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принимать участие в обсуждении разных точек зрения и выработке общей (групповой позиции)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письменный или устный текст/высказывание с заданными параметрами: коммуникативной задачей, темой, объёмом, форматом (сообщение, текст-рассуждение) </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групповые формы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беседы, игры, сочинения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КТД,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самоуправление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конференции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игры-состязания, игры-конкурсы</w:t>
            </w:r>
          </w:p>
        </w:tc>
        <w:tc>
          <w:tcPr>
            <w:tcW w:w="2693" w:type="dxa"/>
            <w:gridSpan w:val="2"/>
          </w:tcPr>
          <w:p w:rsidR="007921AC" w:rsidRPr="00B70140" w:rsidRDefault="007921AC" w:rsidP="00B70140">
            <w:pPr>
              <w:rPr>
                <w:rFonts w:ascii="Times New Roman" w:hAnsi="Times New Roman" w:cs="Times New Roman"/>
                <w:sz w:val="20"/>
                <w:szCs w:val="20"/>
              </w:rPr>
            </w:pP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планирование учебного сотрудничества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осваивать на практике морально-этические принципы общения и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способность брать на себя инициативу в организации совместного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и решать коммуникативные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и сравнивать разные точки зрения, прежде чем принимать решение и делать выбор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использовать адекватные языковые средства для отражения в форме речевых высказываний своих чувств, мыслей, мотивов и потребностей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письменный или устный текст/высказывание с заданными параметрами: коммуникативной задачей, темой, объёмом, форматом (пояснение, призыв, инструкцию, устное или письменное заключение).</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групповые формы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беседы, игры, сочинения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КТД,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самоуправление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конференции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игры-состязания, игры-конкурсы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психологические практикумы и тренинги</w:t>
            </w:r>
          </w:p>
        </w:tc>
        <w:tc>
          <w:tcPr>
            <w:tcW w:w="2693" w:type="dxa"/>
            <w:gridSpan w:val="2"/>
          </w:tcPr>
          <w:p w:rsidR="007921AC" w:rsidRPr="00B70140" w:rsidRDefault="007921AC" w:rsidP="00B70140">
            <w:pPr>
              <w:rPr>
                <w:rFonts w:ascii="Times New Roman" w:hAnsi="Times New Roman" w:cs="Times New Roman"/>
                <w:sz w:val="20"/>
                <w:szCs w:val="20"/>
              </w:rPr>
            </w:pP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8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планирование учебного сотрудничества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в парах или группах – устанавливать рабочие отношения, эффективно сотрудничать и способствовать продуктивной кооперации (определять  цели, функции участников, способы взаимодействия)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разрешать конфликты – выявлять, идентифицировать проблему, искать и оценивать альтернативные способы разрешения конфликта, принимать решение и его реализовывать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аргументировать свою точку зрения, спорить и отстаивать свою позицию невраждебным для оппонентов способом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задавать вопросы, необходимые для организации собственной деятельности и сотрудничества с партнёром, в том числе в поиске и сборе информации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речевая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использовать речевые средства для решения различных коммуникативных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монологическое контекстное высказывание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письменный или устный текст/высказывание с заданными параметрами: коммуникативной задачей, темой, объёмом, форматом (комментарий,     отчёт, аргументированное мнение) </w:t>
            </w:r>
          </w:p>
        </w:tc>
        <w:tc>
          <w:tcPr>
            <w:tcW w:w="1985"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групповые формы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беседы, игры, сочинения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-КТД,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-самоуправление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-конференции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игры – состязания, игры – конкурсы</w:t>
            </w:r>
          </w:p>
        </w:tc>
        <w:tc>
          <w:tcPr>
            <w:tcW w:w="2693" w:type="dxa"/>
            <w:gridSpan w:val="2"/>
          </w:tcPr>
          <w:p w:rsidR="007921AC" w:rsidRPr="00B70140" w:rsidRDefault="007921AC" w:rsidP="00B70140">
            <w:pPr>
              <w:rPr>
                <w:rFonts w:ascii="Times New Roman" w:hAnsi="Times New Roman" w:cs="Times New Roman"/>
                <w:sz w:val="20"/>
                <w:szCs w:val="20"/>
              </w:rPr>
            </w:pP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планирование учебного сотрудничества с учителем и сверстниками: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интегрироваться в группу сверстников и строить продуктивное взаимодействие со сверстниками и взрослыми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осваивать на практике психологические  принципы общения и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управлять поведением партнера через контроль, коррекцию, оценку действий, умение убеждать, оказывать необходимую 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навыками коммуникативной рефлексии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и поддерживать необходимые контакты с другими людьми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письменный или устный текст/высказывание с заданными параметрами: коммуникативной задачей, темой, объёмом, форматом (формулировку и обоснование гипотезы) </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групповые формы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беседы, игры, сочинения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КТД,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самоуправление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конференции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игры-состязания, игры-конкурсы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психологические практикумы, тренинги, ролевые игры</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тест коммуникативных умений Л.Михельсона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методика «Уровень общительности» (В.Ф.Ряховский)</w:t>
            </w:r>
          </w:p>
        </w:tc>
      </w:tr>
      <w:tr w:rsidR="007921AC" w:rsidRPr="00B70140" w:rsidTr="0001426B">
        <w:tc>
          <w:tcPr>
            <w:tcW w:w="10031"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2.1.3.4.4. Познавательные УУД включают общеучебные, логические, действия постановки и решения проблем.</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УДД: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выделять и формулировать познавательную цель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ориентироваться в учебных источниках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искать необходимую информацию  из разных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сравнивать различные объекты, явления и факты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основами ознакомительного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уметь подробно и выборочно передавать содержание прочитанного, изученного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строить осознанное речевое высказывание в устной и письменной форме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проводить наблюдение, опыт, эксперимент под   руководством учителя </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задания творческого и поискового характера (учебные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учебные проектные задачи,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беседы, наблюдения, опыты, </w:t>
            </w:r>
            <w:r w:rsidRPr="00B70140">
              <w:rPr>
                <w:rFonts w:ascii="Times New Roman" w:hAnsi="Times New Roman" w:cs="Times New Roman"/>
                <w:sz w:val="20"/>
                <w:szCs w:val="20"/>
              </w:rPr>
              <w:lastRenderedPageBreak/>
              <w:t>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письменные ответы на заданную тему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-ознакомительное   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смысловое чтение и извлечение необходимой информации</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предметные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срезовые контрольные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-специальные срезовые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педагогическое наблюдение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контроль выполнения классных работ и домашних заданий</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6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УДД: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искать и выделять необходимую информацию  из разных источников, в том числе с применением методов информационного поиска с помощью компьютерных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перерабатывать информацию, преобразовывать ее, представлять информацию на основе схем, моделей, сообщений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наиболее эффективные способы решения задач в зависимости от конкретных условий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владеть основами изучающего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овладевать навыками смыслового чтения как способа осмысления цели чтения и выбора вида чтения в зависимости от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извлекать необходимую информацию из прослушанных текстов различных жанров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уметь подробно, сжато, выборочно передавать содержание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определять основную и второстепенную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давать определения понятиям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создавать учебные проекты под руководством учителя </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задания творческого и поискового характера (учебные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 и проектные задачи,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беседы, наблюдения, опыты,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сочинения на заданную тему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изучающее 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смысловое чтение и извлечение необходимой информации</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предметные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срезовые контрольные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специальные срезовые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педагогическое наблюдение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контроль выполнения классных работ и  домашних заданий</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УДД: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осуществлять расширенный поиск информации с использованием ресурсов библиотек и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основами усваивающего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воспринимать тексты художественного, научного, публицистического и официально-делового стилей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составлять тексты различных жанров, соблюдая нормы построения текста (соответствие теме, жанру, стилю речи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структурировать тексты, выделяя главное и второстепенное, главную идею текста, выстраивать последовательность описываемых событий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знако-символические общеучебные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создавать и преобразовывать модели и схемы для решения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задания творческого и поискового характера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 и проектные задачи,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дискуссии, беседы, наблюдения, опыты,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сочинения на заданную тему и редактирование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усваивающее 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смысловое чтение и извлечение необходимой информации</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предметные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срезовые контрольные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специальные срезовые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педагогическое наблюдение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контроль выполнения классных работ и  домашних заданий</w:t>
            </w:r>
          </w:p>
        </w:tc>
      </w:tr>
      <w:tr w:rsidR="007921AC" w:rsidRPr="00B70140" w:rsidTr="00932C22">
        <w:trPr>
          <w:trHeight w:val="2047"/>
        </w:trPr>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владеть основами поискового чтения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работать с метафорами – п онимать переносной смысл выражений, понимать и употреблять обороты речи, построенные на скрытом уподоблении, образном сближении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подводить под понятие, выводить следствия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причинно-следственные 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объекты с целью выделения признаков (существенных, несущественных)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анализировать, сравнивать, структурировать различные объекты, явления и факты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осуществлять синтез – составление целого из частей, в том числе самостоятельно достраивать восполнять </w:t>
            </w:r>
            <w:r w:rsidRPr="00B70140">
              <w:rPr>
                <w:rFonts w:ascii="Times New Roman" w:hAnsi="Times New Roman" w:cs="Times New Roman"/>
                <w:sz w:val="20"/>
                <w:szCs w:val="20"/>
              </w:rPr>
              <w:lastRenderedPageBreak/>
              <w:t>недостающие компоненты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выбирать основания и критерии для сравнения, сериации, классификации объектов, самостоятельно выбирая основания для указанных логических операций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УДД постановки и решения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ставить и формулировать проблему</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задания творческого и поискового характера (проблемные вопросы, учебные задачи или 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 и проектные задачи,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дискуссии, беседы, наблюдения, опыты,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сочинения на заданную тему и редактирование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поисковое 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смысловое чтение и извлечение необходимой информации</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предметные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срезовые контрольные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специальные срезовые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педагогическое наблюдение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контроль выполнения классных работ и  домашних заданий</w:t>
            </w:r>
          </w:p>
        </w:tc>
      </w:tr>
      <w:tr w:rsidR="007921AC" w:rsidRPr="00B70140" w:rsidTr="0001426B">
        <w:tc>
          <w:tcPr>
            <w:tcW w:w="535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свободно ориентироваться в текстах художественного, научного, публицистического и официально-делового стилей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понимать и адекватно оценивать язык средств массовой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УУД: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классификацию на основе дихотомического деления (на основе отрицания)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причинно-следственные связи, представлять цепочки объектов и явлений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строить логические цепочки рассуждений, доказательств, истинности утверждения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выдвижение гипотез и их обоснование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объяснять явления, процессы, связи и отношения, выявляемые в ходе исследования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УДД постановки и решения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самостоятельно создавать способы решения проблем творческого и поискового характера</w:t>
            </w:r>
          </w:p>
        </w:tc>
        <w:tc>
          <w:tcPr>
            <w:tcW w:w="198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задания творческого и поискового характера (проблемные вопросы, учебные задачи или проблемные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учебные проекты и проектные задачи,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дискуссии, беседы, наблюдения, опыты, практические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сочинения на заданную тему и редактирование;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смысловое чтение и извлечение необходимой информации.</w:t>
            </w:r>
          </w:p>
        </w:tc>
        <w:tc>
          <w:tcPr>
            <w:tcW w:w="269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предметные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срезовые контрольные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специальные срезовые тесты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педагогическое наблюдение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контроль выполнения классных работ и  домашних заданий</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2.1.3.5. Учебно-исследовательская и проектная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цели и задачи этих видов деятельности обучающихся определяются как их личностными, так и социальными мотивами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учебно-исследовательская и проектная работа обучающихся обеспечивает сочетание различных видов познавательной деятельности, в которой могут быть востребованы практически любые способности подростков, реализованы личные пристрастия к тому или иному виду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построении учебно-исследовательского процесса учителю важно учесть следующие моменты: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тема исследования должна быть интересна для ученика и совпадать с кругом интереса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раскрытие проблемы в первую очередь должно приносить что-то новое ученику, а уже потом науке.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Учебно-исследовательская и проектная деятельность имеют как общие, так и специфические черты.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1) Общие характеристики: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практически значимые цели и задачи учебно-исследовательской 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структура проектной и учебно-исследовательской деятельности, которая включает общие компоненты: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анализ актуальности проводимого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целеполагание, формулировку задач, которые следует решить;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3. выбор средств и методов, адекватных поставленным целям;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4. планирование, определение последовательности и сроков работ;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5. проведение проектных работ или исследования;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оформление результатов работ в соответствии с замыслом проекта или целями исследования; представление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компетентность в выбранной сфере исследования, творческую активность, собранность, аккуратность, целеустремлённость, высокую мотивацию.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w:t>
      </w:r>
      <w:r w:rsidRPr="00B70140">
        <w:rPr>
          <w:rFonts w:ascii="Times New Roman" w:hAnsi="Times New Roman" w:cs="Times New Roman"/>
          <w:sz w:val="20"/>
          <w:szCs w:val="20"/>
        </w:rPr>
        <w:lastRenderedPageBreak/>
        <w:t>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2) Специфические черты (различия):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7921AC" w:rsidRPr="00B70140" w:rsidTr="00851F2D">
        <w:tc>
          <w:tcPr>
            <w:tcW w:w="47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деятельность</w:t>
            </w:r>
          </w:p>
        </w:tc>
        <w:tc>
          <w:tcPr>
            <w:tcW w:w="47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Учебно-исследовательская деятельность</w:t>
            </w:r>
          </w:p>
        </w:tc>
      </w:tr>
      <w:tr w:rsidR="007921AC" w:rsidRPr="00B70140" w:rsidTr="00851F2D">
        <w:tc>
          <w:tcPr>
            <w:tcW w:w="47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921AC" w:rsidRPr="00B70140" w:rsidTr="00851F2D">
        <w:tc>
          <w:tcPr>
            <w:tcW w:w="47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Типология форм организации проектной деятельности (проектов):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 содержанию: монопредметный, метапредметный, относящийся к области знаний (нескольким областям), относящийся к области деятельности и пр.;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 длительности (продолжительности) проекта: от проекта-урока до многолетнего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учителя получает возможность научиться одному из важнейших не только учебных, но и социальных навыков – планировать и работать по плану.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оказывать поддержку и содействие тем, от кого зависит достижение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обеспечивать бесконфликтную совместную работу в группе;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устанавливать с партнёрами отношения взаимопонимания;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проводить эффективные групповые обсуждения;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обеспечивать обмен знаниями между членами группы для принятия эффективных совместных решений;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чётко формулировать цели группы и позволять её участникам проявлять инициативу для достижения этих целей;</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адекватно реагировать на нужды других.</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ходе проектной деятельности самым важным и трудным этапом является постановка целей и задач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932C22" w:rsidRDefault="00932C22" w:rsidP="00B70140">
      <w:pPr>
        <w:rPr>
          <w:rFonts w:ascii="Times New Roman" w:hAnsi="Times New Roman" w:cs="Times New Roman"/>
          <w:sz w:val="20"/>
          <w:szCs w:val="20"/>
        </w:rPr>
      </w:pPr>
    </w:p>
    <w:p w:rsidR="00932C22" w:rsidRPr="00B70140"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Понятно, что ученик,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успешного осуществления учебно-исследовательской деятельности обучающиеся должны овладеть следующими действиями: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постановка проблемы и аргументирование её актуальности;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формулировка гипотезы исследования и раскрытие замысла – сущности будущей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планирование исследовательских работ и выбор необходимого инструментария;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собственно проведение исследования с обязательным поэтапным контролем и коррекцией результатов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оформление результатов учебно-исследовательской деятельности как конечного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Формы организации учебно-исследовательской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урочных занятиях: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Формы организации учебно-исследовательской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внеурочных занятиях: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исследовательская практика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Условия работы над учебным проектом или исследованием: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проект или учебное исследование должны быть выполнимыми и соответствовать возрасту, способностям и возможностям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для выполнения проекта должны быть все условия – информационные ресурсы, мастерские, клубы, школьные научные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32C22" w:rsidRDefault="00932C22" w:rsidP="00B70140">
      <w:pPr>
        <w:rPr>
          <w:rFonts w:ascii="Times New Roman" w:hAnsi="Times New Roman" w:cs="Times New Roman"/>
          <w:sz w:val="20"/>
          <w:szCs w:val="20"/>
        </w:rPr>
      </w:pPr>
    </w:p>
    <w:p w:rsidR="00932C22" w:rsidRPr="00B70140"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2.1.3.6. Условия и средства формирования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312"/>
        <w:gridCol w:w="2307"/>
        <w:gridCol w:w="3674"/>
      </w:tblGrid>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Название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условия</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Краткая характеристика</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Цели</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Средства реализации</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учебное сотрудничество</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взаимопомощь, взаимоконтроль в процессе учебной деятельности</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коммуникативных действий</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распределение начальных действий и операций, заданное предметным условием совместной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обмен способами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взаимопонимание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коммуникация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планирование общих способов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рефлексия</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деятельность</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обмен действиями и операциями, вербальными и невербальными средствами</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умения ставить цели, определять способы и средства их достижения и контроля, учитывать позиции других</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совместного действия детей как внутри одной группы, так и между группами</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разновозрастное сотрудничество</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младшим подросткам предоставляется новое место в системе учебных отношений: «пробую учить других», «учу себя сам»</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создает условия для опробования, анализа и обобщения освоенных учащимся средств и способов учебных действий</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обучающихся в позиции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выстраивание учебных действий</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деятельность</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соблюдение правил взаимодействия: один отвечает – другие слушают, оценка ответа только после завершения выступления, правила работы в группе или паре, действия на основе эталона</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коммуникативных способностей и сотрудничества, кооперации между детьми</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ситуации сотрудничества: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 сверстниками  с распределением функций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 взрослым с распределением функций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 сверстниками без чёткого разделения функций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конфликтного взаимодействия со сверстниками</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дискуссия</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диалог обучающихся в устной и письменной форме</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сформировать свою точку зрения, скоординировать разные точки зрения для достижения общей цели, становление способности к самообразованию</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устная и письменная дискуссия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Функции письменной дискуссии: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чтение и понимание письменно изложенной точки зрения других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письменная речь как средство развития теоретического мышления ученика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предоставление при организации на уроке письменной дискуссии возможности высказаться всем желающим</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тренинги</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 психологической коррекции когнитивных и эмоционально-личностных способностей</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вырабатывать положительное отношение к другому, 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 и др.</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групповая игра, ролевое проигрывание и другие формы совместной деятельности (учебно-исследовательской, проектной, поисковой)</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общий прием доказательства</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процедура, с помощью которой </w:t>
            </w:r>
            <w:r w:rsidRPr="00B70140">
              <w:rPr>
                <w:rFonts w:ascii="Times New Roman" w:hAnsi="Times New Roman" w:cs="Times New Roman"/>
                <w:sz w:val="20"/>
                <w:szCs w:val="20"/>
              </w:rPr>
              <w:lastRenderedPageBreak/>
              <w:t>устанавливается истинность какого-либо суждения</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средство развития логического мышления, </w:t>
            </w:r>
            <w:r w:rsidRPr="00B70140">
              <w:rPr>
                <w:rFonts w:ascii="Times New Roman" w:hAnsi="Times New Roman" w:cs="Times New Roman"/>
                <w:sz w:val="20"/>
                <w:szCs w:val="20"/>
              </w:rPr>
              <w:lastRenderedPageBreak/>
              <w:t>активизация мыслительной деятельности, способ организации усвоения знаний</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анализ и воспроизведение готовых </w:t>
            </w:r>
            <w:r w:rsidRPr="00B70140">
              <w:rPr>
                <w:rFonts w:ascii="Times New Roman" w:hAnsi="Times New Roman" w:cs="Times New Roman"/>
                <w:sz w:val="20"/>
                <w:szCs w:val="20"/>
              </w:rPr>
              <w:lastRenderedPageBreak/>
              <w:t>доказательств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опровержение предложенных доказательств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самостоятельный поиск, конструирование и осуществление доказательства</w:t>
            </w:r>
          </w:p>
        </w:tc>
      </w:tr>
      <w:tr w:rsidR="007921AC" w:rsidRPr="00B70140" w:rsidTr="00A73CC3">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педагогическое общение</w:t>
            </w:r>
          </w:p>
        </w:tc>
        <w:tc>
          <w:tcPr>
            <w:tcW w:w="231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сотрудничество учителя и ученика</w:t>
            </w:r>
          </w:p>
        </w:tc>
        <w:tc>
          <w:tcPr>
            <w:tcW w:w="230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коммуникативных действий, формирование самосознания и чувства взрослости</w:t>
            </w:r>
          </w:p>
        </w:tc>
        <w:tc>
          <w:tcPr>
            <w:tcW w:w="36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партнерская позиция педагога и ученика на различных этапах организации учебного процесса: целеполагания, выбора форм и методов работы, рефлексии.</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2.1.3.7. Преемственность программы развития универсальных учебных действий при переходе от начального к основному общему образованию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При переходе обучающихся из начальной школы в основную необходимо: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психолого-педагогических особенностей детей младшего подросткового возраста;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выявление уровня сформированности УУД на ступени начального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координация требований, методов и приемов обучения учащихся 4-х и 5-х классов;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разработка системы психологического сопровождения учащихся в период адаптации к основной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2.2.  Программы  отдельных учебных предметов, курсов  </w:t>
      </w:r>
    </w:p>
    <w:p w:rsidR="007921AC" w:rsidRPr="00B70140" w:rsidRDefault="007921AC" w:rsidP="00B70140">
      <w:pPr>
        <w:rPr>
          <w:rFonts w:ascii="Times New Roman" w:hAnsi="Times New Roman" w:cs="Times New Roman"/>
          <w:sz w:val="20"/>
          <w:szCs w:val="20"/>
        </w:rPr>
      </w:pPr>
      <w:bookmarkStart w:id="86" w:name="bookmark192"/>
      <w:r w:rsidRPr="00B70140">
        <w:rPr>
          <w:rFonts w:ascii="Times New Roman" w:hAnsi="Times New Roman" w:cs="Times New Roman"/>
          <w:sz w:val="20"/>
          <w:szCs w:val="20"/>
        </w:rPr>
        <w:t>2.2.1. Общие положения</w:t>
      </w:r>
      <w:bookmarkEnd w:id="8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r w:rsidRPr="00B70140">
        <w:rPr>
          <w:rFonts w:ascii="Times New Roman" w:hAnsi="Times New Roman" w:cs="Times New Roman"/>
          <w:sz w:val="20"/>
          <w:szCs w:val="20"/>
        </w:rPr>
        <w:tab/>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7921AC" w:rsidRPr="00B70140" w:rsidRDefault="007921AC" w:rsidP="00B70140">
      <w:pPr>
        <w:rPr>
          <w:rFonts w:ascii="Times New Roman" w:hAnsi="Times New Roman" w:cs="Times New Roman"/>
          <w:sz w:val="20"/>
          <w:szCs w:val="20"/>
        </w:rPr>
      </w:pPr>
      <w:bookmarkStart w:id="87" w:name="bookmark193"/>
      <w:r w:rsidRPr="00B70140">
        <w:rPr>
          <w:rFonts w:ascii="Times New Roman" w:hAnsi="Times New Roman" w:cs="Times New Roman"/>
          <w:sz w:val="20"/>
          <w:szCs w:val="20"/>
        </w:rPr>
        <w:tab/>
        <w:t>Учебная деятельность на этой ступени образования приобретает черты деятельности по саморазвитию и самообразованию.</w:t>
      </w:r>
      <w:bookmarkEnd w:id="8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Такой подход позволяет предупредить узкопредметность в отборе содержания образования, обеспечивает интеграцию в изучении разных сторон окружающего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Поэтому в программах учебных предметов и курсов выделено не только содержание знаний, но и содержание видов деятельности, включающих конкретные УУД. Именно этот аспект предметных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Программы по учебным предметам включают: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пояснительную записку, в которой конкретизируются общие цели основного общего образования с учётом специфики учебного предмета;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общую характеристику учебного предмета,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описание места учебного предмета, курса в учебном плане;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личностные, метапредметные и предметные результаты освоения конкретного учебного предмета,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содержание учебного предмета,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тематическое планирование с определением основных видов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описание учебно-методического и материально-технического обеспечения образовательного процесса;</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планируемые результаты изучения учебного предмета, курса.</w:t>
      </w:r>
    </w:p>
    <w:p w:rsidR="00932C22" w:rsidRDefault="00932C22" w:rsidP="00B70140">
      <w:pPr>
        <w:rPr>
          <w:rFonts w:ascii="Times New Roman" w:hAnsi="Times New Roman" w:cs="Times New Roman"/>
          <w:sz w:val="20"/>
          <w:szCs w:val="20"/>
        </w:rPr>
      </w:pPr>
    </w:p>
    <w:p w:rsidR="00932C22" w:rsidRPr="00B70140"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Основное содержание курсов по всем обязательным предметам на ступени основного общего образования в полном объёме отражено в соответствующих разделах рабочих программ учебных предметов, курсов.</w:t>
      </w:r>
    </w:p>
    <w:p w:rsidR="007921AC" w:rsidRPr="00B70140" w:rsidRDefault="007921AC" w:rsidP="00B70140">
      <w:pPr>
        <w:rPr>
          <w:rFonts w:ascii="Times New Roman" w:hAnsi="Times New Roman" w:cs="Times New Roman"/>
          <w:sz w:val="20"/>
          <w:szCs w:val="20"/>
        </w:rPr>
      </w:pPr>
      <w:bookmarkStart w:id="88" w:name="_Toc409691669"/>
      <w:bookmarkStart w:id="89" w:name="_Toc410653994"/>
      <w:bookmarkStart w:id="90" w:name="_Toc414553181"/>
      <w:r w:rsidRPr="00B70140">
        <w:rPr>
          <w:rFonts w:ascii="Times New Roman" w:hAnsi="Times New Roman" w:cs="Times New Roman"/>
          <w:sz w:val="20"/>
          <w:szCs w:val="20"/>
        </w:rPr>
        <w:t>2.2.2.1. Русский язык</w:t>
      </w:r>
      <w:bookmarkEnd w:id="88"/>
      <w:bookmarkEnd w:id="89"/>
      <w:bookmarkEnd w:id="9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Главными задачами реализации Программы являются: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функциональной грамотностью и принципами нормативного использования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основными видами речевой деятельности, использование возможностей языка как средства коммуникации и средства познания.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процессе изучения предмета «Русский язык» создаются условия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развития личности, ее духовно-нравственного и эмоционального совершенствования;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формирования социальных ценностей обучающихся, основ их гражданской идентичности и социально-профессиональных ориентаций;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для знакомства обучающихся с методами научного познания;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921AC" w:rsidRPr="00B70140" w:rsidRDefault="007921AC" w:rsidP="00B70140">
      <w:pPr>
        <w:rPr>
          <w:rFonts w:ascii="Times New Roman" w:hAnsi="Times New Roman" w:cs="Times New Roman"/>
          <w:sz w:val="20"/>
          <w:szCs w:val="20"/>
        </w:rPr>
      </w:pPr>
      <w:bookmarkStart w:id="91" w:name="_Toc287934280"/>
      <w:bookmarkStart w:id="92" w:name="_Toc414553182"/>
      <w:r w:rsidRPr="00B70140">
        <w:rPr>
          <w:rFonts w:ascii="Times New Roman" w:hAnsi="Times New Roman" w:cs="Times New Roman"/>
          <w:sz w:val="20"/>
          <w:szCs w:val="20"/>
        </w:rPr>
        <w:t>Речь. Речевая деятельность</w:t>
      </w:r>
      <w:bookmarkEnd w:id="91"/>
      <w:bookmarkEnd w:id="9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текста (повествование, описание, рассуждение). Тексты смешанного типа.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Специфика художественного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Анализ текста.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речевой деятельности (говорение, аудирование, письмо, 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устных высказываний разной коммуникативной направленности  в зависимости от сферы и ситуации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Информационная переработка текста (план, конспект, аннотация).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Изложение содержания прослушанного или прочитанного текста (подробное, сжатое, выборочное).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Написание сочинений, писем, текстов иных жанров.</w:t>
      </w:r>
    </w:p>
    <w:p w:rsidR="007921AC" w:rsidRPr="00B70140" w:rsidRDefault="007921AC" w:rsidP="00B70140">
      <w:pPr>
        <w:rPr>
          <w:rFonts w:ascii="Times New Roman" w:hAnsi="Times New Roman" w:cs="Times New Roman"/>
          <w:sz w:val="20"/>
          <w:szCs w:val="20"/>
        </w:rPr>
      </w:pPr>
      <w:bookmarkStart w:id="93" w:name="_Toc287934281"/>
      <w:bookmarkStart w:id="94" w:name="_Toc414553183"/>
      <w:r w:rsidRPr="00B70140">
        <w:rPr>
          <w:rFonts w:ascii="Times New Roman" w:hAnsi="Times New Roman" w:cs="Times New Roman"/>
          <w:sz w:val="20"/>
          <w:szCs w:val="20"/>
        </w:rPr>
        <w:t>Культура речи</w:t>
      </w:r>
      <w:bookmarkEnd w:id="93"/>
      <w:bookmarkEnd w:id="9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Культура речи и ее основные аспекты: нормативный, коммуникативный, этический. Основные критерии культуры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Оценивание правильности, коммуникативных качеств и эффективности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7921AC" w:rsidRPr="00B70140" w:rsidRDefault="007921AC" w:rsidP="00B70140">
      <w:pPr>
        <w:rPr>
          <w:rFonts w:ascii="Times New Roman" w:hAnsi="Times New Roman" w:cs="Times New Roman"/>
          <w:sz w:val="20"/>
          <w:szCs w:val="20"/>
        </w:rPr>
      </w:pPr>
      <w:bookmarkStart w:id="95" w:name="_Toc287934282"/>
      <w:bookmarkStart w:id="96" w:name="_Toc414553184"/>
      <w:r w:rsidRPr="00B70140">
        <w:rPr>
          <w:rFonts w:ascii="Times New Roman" w:hAnsi="Times New Roman" w:cs="Times New Roman"/>
          <w:sz w:val="20"/>
          <w:szCs w:val="20"/>
        </w:rPr>
        <w:t>Общие сведения о языке. Основные разделы науки о языке</w:t>
      </w:r>
      <w:bookmarkEnd w:id="95"/>
      <w:bookmarkEnd w:id="96"/>
    </w:p>
    <w:p w:rsidR="007921AC" w:rsidRPr="00B70140" w:rsidRDefault="007921AC" w:rsidP="00B70140">
      <w:pPr>
        <w:rPr>
          <w:rFonts w:ascii="Times New Roman" w:hAnsi="Times New Roman" w:cs="Times New Roman"/>
          <w:sz w:val="20"/>
          <w:szCs w:val="20"/>
        </w:rPr>
      </w:pPr>
      <w:bookmarkStart w:id="97" w:name="_Toc287934283"/>
      <w:bookmarkStart w:id="98" w:name="_Toc414553185"/>
      <w:r w:rsidRPr="00B70140">
        <w:rPr>
          <w:rFonts w:ascii="Times New Roman" w:hAnsi="Times New Roman" w:cs="Times New Roman"/>
          <w:sz w:val="20"/>
          <w:szCs w:val="20"/>
        </w:rPr>
        <w:t>Общие сведения о языке</w:t>
      </w:r>
      <w:bookmarkEnd w:id="97"/>
      <w:bookmarkEnd w:id="9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 как один из индоевропейских языков. Русский язык в кругу других славянских языков. Историческое развитие русского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лингвистические словари. Работа со словарной статьей.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Выдающиеся отечественные лингвисты.</w:t>
      </w:r>
    </w:p>
    <w:p w:rsidR="007921AC" w:rsidRPr="00B70140" w:rsidRDefault="007921AC" w:rsidP="00B70140">
      <w:pPr>
        <w:rPr>
          <w:rFonts w:ascii="Times New Roman" w:hAnsi="Times New Roman" w:cs="Times New Roman"/>
          <w:sz w:val="20"/>
          <w:szCs w:val="20"/>
        </w:rPr>
      </w:pPr>
      <w:bookmarkStart w:id="99" w:name="_Toc287934284"/>
      <w:bookmarkStart w:id="100" w:name="_Toc414553186"/>
      <w:r w:rsidRPr="00B70140">
        <w:rPr>
          <w:rFonts w:ascii="Times New Roman" w:hAnsi="Times New Roman" w:cs="Times New Roman"/>
          <w:sz w:val="20"/>
          <w:szCs w:val="20"/>
        </w:rPr>
        <w:t>Фонетика, орфоэпия и графика</w:t>
      </w:r>
      <w:bookmarkEnd w:id="99"/>
      <w:bookmarkEnd w:id="10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Интонация, ее функции. Основные элементы интонации.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Связь фонетики с графикой и орфографией.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знаний по фонетике в практике правописания.</w:t>
      </w:r>
    </w:p>
    <w:p w:rsidR="007921AC" w:rsidRPr="00B70140" w:rsidRDefault="007921AC" w:rsidP="00B70140">
      <w:pPr>
        <w:rPr>
          <w:rFonts w:ascii="Times New Roman" w:hAnsi="Times New Roman" w:cs="Times New Roman"/>
          <w:sz w:val="20"/>
          <w:szCs w:val="20"/>
        </w:rPr>
      </w:pPr>
      <w:bookmarkStart w:id="101" w:name="_Toc287934285"/>
      <w:bookmarkStart w:id="102" w:name="_Toc414553187"/>
      <w:r w:rsidRPr="00B70140">
        <w:rPr>
          <w:rFonts w:ascii="Times New Roman" w:hAnsi="Times New Roman" w:cs="Times New Roman"/>
          <w:sz w:val="20"/>
          <w:szCs w:val="20"/>
        </w:rPr>
        <w:t>Морфемика и словообразование</w:t>
      </w:r>
      <w:bookmarkEnd w:id="101"/>
      <w:bookmarkEnd w:id="10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Словообразовательная цепочка. Словообразовательное гнездо.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знаний по морфемике и словообразованию в практике правописания.</w:t>
      </w:r>
    </w:p>
    <w:p w:rsidR="007921AC" w:rsidRPr="00B70140" w:rsidRDefault="007921AC" w:rsidP="00B70140">
      <w:pPr>
        <w:rPr>
          <w:rFonts w:ascii="Times New Roman" w:hAnsi="Times New Roman" w:cs="Times New Roman"/>
          <w:sz w:val="20"/>
          <w:szCs w:val="20"/>
        </w:rPr>
      </w:pPr>
      <w:bookmarkStart w:id="103" w:name="_Toc287934286"/>
      <w:bookmarkStart w:id="104" w:name="_Toc414553188"/>
      <w:r w:rsidRPr="00B70140">
        <w:rPr>
          <w:rFonts w:ascii="Times New Roman" w:hAnsi="Times New Roman" w:cs="Times New Roman"/>
          <w:sz w:val="20"/>
          <w:szCs w:val="20"/>
        </w:rPr>
        <w:t>Лексикология и фразеология</w:t>
      </w:r>
      <w:bookmarkEnd w:id="103"/>
      <w:bookmarkEnd w:id="104"/>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об этимологии.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своей и чужой речи с точки зрения точного, уместного и выразительного словоупотребления.</w:t>
      </w:r>
    </w:p>
    <w:p w:rsidR="007921AC" w:rsidRPr="00B70140" w:rsidRDefault="007921AC" w:rsidP="00B70140">
      <w:pPr>
        <w:rPr>
          <w:rFonts w:ascii="Times New Roman" w:hAnsi="Times New Roman" w:cs="Times New Roman"/>
          <w:sz w:val="20"/>
          <w:szCs w:val="20"/>
        </w:rPr>
      </w:pPr>
      <w:bookmarkStart w:id="105" w:name="_Toc287934287"/>
      <w:bookmarkStart w:id="106" w:name="_Toc414553189"/>
      <w:r w:rsidRPr="00B70140">
        <w:rPr>
          <w:rFonts w:ascii="Times New Roman" w:hAnsi="Times New Roman" w:cs="Times New Roman"/>
          <w:sz w:val="20"/>
          <w:szCs w:val="20"/>
        </w:rPr>
        <w:t>Морфология</w:t>
      </w:r>
      <w:bookmarkEnd w:id="105"/>
      <w:bookmarkEnd w:id="10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Морфологический анализ слова.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Омонимия слов разных частей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знаний по морфологии в практике правописания.</w:t>
      </w:r>
    </w:p>
    <w:p w:rsidR="007921AC" w:rsidRPr="00B70140" w:rsidRDefault="007921AC" w:rsidP="00B70140">
      <w:pPr>
        <w:rPr>
          <w:rFonts w:ascii="Times New Roman" w:hAnsi="Times New Roman" w:cs="Times New Roman"/>
          <w:sz w:val="20"/>
          <w:szCs w:val="20"/>
        </w:rPr>
      </w:pPr>
      <w:bookmarkStart w:id="107" w:name="_Toc287934288"/>
      <w:bookmarkStart w:id="108" w:name="_Toc414553190"/>
      <w:r w:rsidRPr="00B70140">
        <w:rPr>
          <w:rFonts w:ascii="Times New Roman" w:hAnsi="Times New Roman" w:cs="Times New Roman"/>
          <w:sz w:val="20"/>
          <w:szCs w:val="20"/>
        </w:rPr>
        <w:t>Синтаксис</w:t>
      </w:r>
      <w:bookmarkEnd w:id="107"/>
      <w:bookmarkEnd w:id="10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передачи чужой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Синтаксический анализ простого и сложного предложения.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текста, основные признаки текста (членимость, смысловая цельность, связность, завершенность). Внутритекстовые средства связи.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знаний по синтаксису в практике правописания.</w:t>
      </w:r>
    </w:p>
    <w:p w:rsidR="007921AC" w:rsidRPr="00B70140" w:rsidRDefault="007921AC" w:rsidP="00B70140">
      <w:pPr>
        <w:rPr>
          <w:rFonts w:ascii="Times New Roman" w:hAnsi="Times New Roman" w:cs="Times New Roman"/>
          <w:sz w:val="20"/>
          <w:szCs w:val="20"/>
        </w:rPr>
      </w:pPr>
      <w:bookmarkStart w:id="109" w:name="_Toc287934289"/>
      <w:bookmarkStart w:id="110" w:name="_Toc414553191"/>
      <w:r w:rsidRPr="00B70140">
        <w:rPr>
          <w:rFonts w:ascii="Times New Roman" w:hAnsi="Times New Roman" w:cs="Times New Roman"/>
          <w:sz w:val="20"/>
          <w:szCs w:val="20"/>
        </w:rPr>
        <w:t>Правописание: орфография и пунктуация</w:t>
      </w:r>
      <w:bookmarkEnd w:id="109"/>
      <w:bookmarkEnd w:id="11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Орфографический анализ слова и пунктуационный анализ предложения.</w:t>
      </w:r>
    </w:p>
    <w:p w:rsidR="007921AC" w:rsidRPr="00B70140" w:rsidRDefault="007921AC" w:rsidP="00B70140">
      <w:pPr>
        <w:rPr>
          <w:rFonts w:ascii="Times New Roman" w:hAnsi="Times New Roman" w:cs="Times New Roman"/>
          <w:sz w:val="20"/>
          <w:szCs w:val="20"/>
        </w:rPr>
      </w:pPr>
      <w:bookmarkStart w:id="111" w:name="_Toc409691670"/>
      <w:bookmarkStart w:id="112" w:name="_Toc410653995"/>
      <w:bookmarkStart w:id="113" w:name="_Toc414553192"/>
      <w:r w:rsidRPr="00B70140">
        <w:rPr>
          <w:rFonts w:ascii="Times New Roman" w:hAnsi="Times New Roman" w:cs="Times New Roman"/>
          <w:sz w:val="20"/>
          <w:szCs w:val="20"/>
        </w:rPr>
        <w:t>2.2.2.2. Литература</w:t>
      </w:r>
      <w:bookmarkEnd w:id="111"/>
      <w:bookmarkEnd w:id="112"/>
      <w:bookmarkEnd w:id="11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Цели и задачи литературного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Литература – учебный предмет, освоение содержания которого направлено: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развитие эмоциональной сферы личности, образного, ассоциативного и логического мышления;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формирование потребности и способности выражения себя в слове.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выражения собственных мыслей и ощущений, воспитывается потребность в осмыслении прочитанного, формируется художественный вкус.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литературы в школе решает следующие образовательные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развитие представлений о литературном произведении как о художественном мире, особым образом построенном автором;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отношения к литературе как к особому способу познания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воспитание квалифицированного читателя со сформированным эстетическим вкусом;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отношения к литературе как к одной из основных культурных ценностей народа;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обеспечение через чтение и изучение классической и современной литературы культурной самоидентификации;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осознание значимости чтения и изучения литературы для своего дальнейшего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у школьника стремления сознательно планировать свое досуговое чтение.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Примерная программа по литературе строится с учетом: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традиций изучения конкретных произведений (прежде всего русской и зарубежной классики), сложившихся в школьной практике;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соответствия рекомендуемых к изучению литературных произведений возрастным и психологическим особенностям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требований современного культурно-исторического контекста к изучению классической литературы;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минимального количества учебного времени, отведенного на изучение литературы согласно действующему ФГОС и Базисному учебному плану.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произведений; группы авторов, обзоры). Отдельно вынесен список теоретических понятий, подлежащих освоению в основной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22"/>
        <w:gridCol w:w="3114"/>
        <w:gridCol w:w="992"/>
        <w:gridCol w:w="2233"/>
      </w:tblGrid>
      <w:tr w:rsidR="007921AC" w:rsidRPr="00B70140" w:rsidTr="00851F2D">
        <w:tc>
          <w:tcPr>
            <w:tcW w:w="337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w:t>
            </w:r>
          </w:p>
        </w:tc>
        <w:tc>
          <w:tcPr>
            <w:tcW w:w="311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w:t>
            </w:r>
          </w:p>
        </w:tc>
        <w:tc>
          <w:tcPr>
            <w:tcW w:w="322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w:t>
            </w:r>
          </w:p>
        </w:tc>
      </w:tr>
      <w:tr w:rsidR="007921AC" w:rsidRPr="00B70140" w:rsidTr="00851F2D">
        <w:tc>
          <w:tcPr>
            <w:tcW w:w="9712"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РУССКАЯ ЛИТЕРАТУРА</w:t>
            </w: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«Слово о полку Игореве» (к. XII в.) (8-9 кл.)</w:t>
            </w:r>
            <w:r w:rsidRPr="00B70140">
              <w:rPr>
                <w:rFonts w:ascii="Times New Roman" w:hAnsi="Times New Roman" w:cs="Times New Roman"/>
                <w:sz w:val="20"/>
                <w:szCs w:val="20"/>
              </w:rPr>
              <w:footnoteReference w:id="2"/>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фольклор: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сказки, былины, загадки, пословицы, поговорки, песня и др. (10 произведений разных жанров, 5-7 кл.)</w:t>
            </w:r>
          </w:p>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 Фонвизин «Недоросль» (1778 – 1782)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(8-9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Н.М. Карамзин  «Бедная Лиза» (1792) (8-9 кл.)</w:t>
            </w: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w:t>
            </w:r>
            <w:r w:rsidRPr="00B70140">
              <w:rPr>
                <w:rFonts w:ascii="Times New Roman" w:hAnsi="Times New Roman" w:cs="Times New Roman"/>
                <w:sz w:val="20"/>
                <w:szCs w:val="20"/>
              </w:rPr>
              <w:lastRenderedPageBreak/>
              <w:t xml:space="preserve">Императрицы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Елисаветы Петровны 1747 года» и др. (8-9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 Державин – 1-2 стихотворения по выбору, например: «Фелица» (1782), «Осень во время осады Очакова» (1788), «Снигирь» 1800, «Водопад» (1791-1794), «Памятник» (1795) и др. (8-9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И.А. Крылов – 3 басни по выбору, например:  «Слон и Моська» (1808), «Квартет» (1811), «Осел и Соловей» (1811), «Лебедь, Щука и Рак» (1814), «Свинья под дубом» (не позднее 1823) и др. (5-6 кл.)</w:t>
            </w:r>
          </w:p>
          <w:p w:rsidR="007921AC" w:rsidRPr="00B70140" w:rsidRDefault="007921AC" w:rsidP="00B70140">
            <w:pPr>
              <w:rPr>
                <w:rFonts w:ascii="Times New Roman" w:hAnsi="Times New Roman" w:cs="Times New Roman"/>
                <w:sz w:val="20"/>
                <w:szCs w:val="20"/>
              </w:rPr>
            </w:pPr>
          </w:p>
        </w:tc>
        <w:tc>
          <w:tcPr>
            <w:tcW w:w="2233" w:type="dxa"/>
          </w:tcPr>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А.С. Грибоедов «Горе от ума» (1821 – 1824) (9 кл.)</w:t>
            </w:r>
          </w:p>
          <w:p w:rsidR="007921AC" w:rsidRPr="00B70140" w:rsidRDefault="007921AC" w:rsidP="00B70140">
            <w:pPr>
              <w:rPr>
                <w:rFonts w:ascii="Times New Roman" w:hAnsi="Times New Roman" w:cs="Times New Roman"/>
                <w:sz w:val="20"/>
                <w:szCs w:val="20"/>
              </w:rPr>
            </w:pP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 Жуковский - 1-2 баллады по выбору, например: «Светлана» (1812), «Лесной царь» (1818); 1-2 элегии по выбору, например: «Невыразимое» (1819), «Море» (1822) и др.(7-9 кл.)</w:t>
            </w:r>
          </w:p>
        </w:tc>
        <w:tc>
          <w:tcPr>
            <w:tcW w:w="2233" w:type="dxa"/>
          </w:tcPr>
          <w:p w:rsidR="007921AC" w:rsidRPr="00B70140" w:rsidRDefault="007921AC" w:rsidP="00B70140">
            <w:pPr>
              <w:rPr>
                <w:rFonts w:ascii="Times New Roman" w:hAnsi="Times New Roman" w:cs="Times New Roman"/>
                <w:sz w:val="20"/>
                <w:szCs w:val="20"/>
              </w:rPr>
            </w:pPr>
          </w:p>
        </w:tc>
      </w:tr>
      <w:tr w:rsidR="007921AC" w:rsidRPr="00B70140" w:rsidTr="00A73CC3">
        <w:trPr>
          <w:trHeight w:val="7661"/>
        </w:trPr>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А.С. Пушкин «Евгений Онегин» (1823 —1831) (9 кл.), «Дубровский» (1832 — 1833) (6-7 кл), «Капитанская дочка» (1832 —1836)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(5-9 кл.)</w:t>
            </w: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«Маленькие трагедии» (1830) 1-2 по выбору, например: «Моцарт и Сальери», «Каменный гость». (8-9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«Повести Белкина» (1830) - 2-3 по выбору, например: «Станционный смотритель», «Метель», «Выстрел» и др. (7-8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Сказки – 1 по выбору, например: «Сказка о мертвой царевне и о семи богатырях»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Поэзия пушкинской эпохи, например: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К.Н. Батюшков, А.А. Дельвиг, Н.М. Языков, Е.А. Баратынский(2-3 стихотворения по выбору, 5-9 кл.)</w:t>
            </w:r>
          </w:p>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М.Ю. Лермонтов «Герой нашего времени» (1838 — 1840). (9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Стихотворения:  «Парус» (1832), «Смерть Поэта» (1837), «Бородино» (1837), «Узник» (1837), «Тучи» (1840), «Утес» (1841), «Выхожу один я на дорогу...» (1841).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(5-9 кл.)</w:t>
            </w: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М.Ю. Лермонтов - 10 стихотворений по выбору, входят в программу каждого класса, например: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1-2 по выбору, например: «Песня про царя Ивана Васильевича, молодого опричника и удалого купца Калашникова» (1837), «Мцыри» (1839)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(8-9 кл.)</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Литературные сказки XIX-ХХ века,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Погорельский, В.Ф. Одоевский, С.Г. Писахов, Б.В. Шергин, А.М. Ремизов, Ю.К. Олеша, Е.В. Клюев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сказка на выбор, 5 кл.)</w:t>
            </w:r>
          </w:p>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Н.В. Гоголь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«Ревизор» (1835) (7-8 кл.), «Мертвые души» (1835 – 1841) (9-10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(5-9 кл.)</w:t>
            </w:r>
          </w:p>
        </w:tc>
        <w:tc>
          <w:tcPr>
            <w:tcW w:w="2233" w:type="dxa"/>
          </w:tcPr>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Ф.И. Тютчев – Стихотворения: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«Весенняя гроза» («Люблю грозу в начале мая…») (1828, нач. 1850-х), «Silentium!» (Молчи, скрывайся и таи…) (1829, нач. 1830-х), «Умом Россию не понять…» (1866).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А.А. Фет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Стихотворения: «Шепот, робкое дыханье…» (1850), «Как беден наш язык! Хочу и не могу…» (1887).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 Некрасов.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Стихотворения:«Крестьянские дети» (1861), «Вчерашний день, часу в шестом…» (1848),  «Несжатая полоса» (1854).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Некрасов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- 1–2 стихотворения по выбору,например: «Тройка» (1846), «Размышления у парадного подъезда» (1858), «Зеленый Шум» (1862-1863) и др. (5-8 кл.)</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Поэзия 2-й половины XIX в.,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 Майков, А.К. Толстой,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Я.П. Полонский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стихотворения по выбору, 5-9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 Тургенев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Н.С. Лесков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М.Е. Салтыков-Щедрин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Л.Н. Толстой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А.П. Чехов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tc>
        <w:tc>
          <w:tcPr>
            <w:tcW w:w="2233" w:type="dxa"/>
          </w:tcPr>
          <w:p w:rsidR="007921AC" w:rsidRPr="00B70140" w:rsidRDefault="007921AC" w:rsidP="00B70140">
            <w:pPr>
              <w:rPr>
                <w:rFonts w:ascii="Times New Roman" w:hAnsi="Times New Roman" w:cs="Times New Roman"/>
                <w:sz w:val="20"/>
                <w:szCs w:val="20"/>
              </w:rPr>
            </w:pPr>
          </w:p>
        </w:tc>
      </w:tr>
      <w:tr w:rsidR="007921AC" w:rsidRPr="00B70140" w:rsidTr="00851F2D">
        <w:tc>
          <w:tcPr>
            <w:tcW w:w="1951" w:type="dxa"/>
          </w:tcPr>
          <w:p w:rsidR="007921AC" w:rsidRPr="00B70140" w:rsidRDefault="007921AC" w:rsidP="00B70140">
            <w:pPr>
              <w:rPr>
                <w:rFonts w:ascii="Times New Roman" w:hAnsi="Times New Roman" w:cs="Times New Roman"/>
                <w:sz w:val="20"/>
                <w:szCs w:val="20"/>
              </w:rPr>
            </w:pPr>
          </w:p>
        </w:tc>
        <w:tc>
          <w:tcPr>
            <w:tcW w:w="5528" w:type="dxa"/>
            <w:gridSpan w:val="3"/>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А.А. Блок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 стихотворения по выбору, например: «Перед грозой» </w:t>
            </w:r>
            <w:r w:rsidRPr="00B70140">
              <w:rPr>
                <w:rFonts w:ascii="Times New Roman" w:hAnsi="Times New Roman" w:cs="Times New Roman"/>
                <w:sz w:val="20"/>
                <w:szCs w:val="20"/>
              </w:rPr>
              <w:lastRenderedPageBreak/>
              <w:t xml:space="preserve">(1899), «После грозы» (1900), «Девушка пела в церковном хоре…» (1905), «Ты помнишь? В нашей бухте сонной…» (1911 – 1914)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А.А. Ахматова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 «Смуглый отрок бродил по аллеям…» (1911), «Перед весной бывают дни такие…» (1915), «Родная земля» (1961)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Н.С. Гумилев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 «Капитаны» (1912), «Слово» (1921).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 Цветаева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О.Э. Мандельштам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 Маяковский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С.А. Есенин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«Гой ты, Русь, моя родная…» (1914), «Песнь о собаке» (1915),  «Нивы сжаты, рощи голы…» (1917 – 1918), «Письмо к матери» (1924) «Собаке Качалова» (1925)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(5-6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 Булгаков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повесть по выбору, например: «Роковые яйца» (1924), «Собачье сердце» (1925)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А.П. Платонов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М.М. Зощенко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рассказа по выбору, например: «Аристократка» (1923), «Баня» (1924)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(5-7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А.Т. Твардовский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w:t>
            </w:r>
            <w:r w:rsidRPr="00B70140">
              <w:rPr>
                <w:rFonts w:ascii="Times New Roman" w:hAnsi="Times New Roman" w:cs="Times New Roman"/>
                <w:sz w:val="20"/>
                <w:szCs w:val="20"/>
              </w:rPr>
              <w:lastRenderedPageBreak/>
              <w:t>(«Книга про бойца») (1942-1945) – главы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А.И. Солженицын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В.М. Шукшин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рассказ по выбору, например: «Чудик» (1967), «Срезал» (1970), «Мастер» (1971)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(7-9 кл.)</w:t>
            </w:r>
          </w:p>
        </w:tc>
        <w:tc>
          <w:tcPr>
            <w:tcW w:w="223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Проза конца XIX – начала XX вв.,  </w:t>
            </w:r>
            <w:r w:rsidRPr="00B70140">
              <w:rPr>
                <w:rFonts w:ascii="Times New Roman" w:hAnsi="Times New Roman" w:cs="Times New Roman"/>
                <w:sz w:val="20"/>
                <w:szCs w:val="20"/>
              </w:rPr>
              <w:lastRenderedPageBreak/>
              <w:t>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Горький, А.И. Куприн,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Л.Н. Андреев, И.А. Бунин,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 Шмелев, А.С. Грин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 рассказа или повести по выбору, 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Поэзия конца XIX – начала XX вв.,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К.Д. Бальмонт, И.А. Бунин,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 Волошин, В. Хлебников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 стихотворения по выбору, 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Поэзия 20-50-х годов ХХ в.,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Б.Л. Пастернак, Н.А. Заболоцкий, Д. Хармс,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Н.М. Олейников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(3-4 стихотворения по выбору, 5-9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Проза о Великой Отечественной войне,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 Шолохов, В.Л. Кондратьев, В.О. Богомолов, Б.Л. Васильев,  В.В. Быков, В.П. Астафьев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повести или рассказа – по выбору, 6-9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Художественная проза о человеке и природе, их взаимоотношениях,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М.М. Пришвин,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К.Г. Паустовский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произведения – по выбору, 5-6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Проза о детях,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В.Г. Распутин, В.П. Астафьев, Ф.А. Искандер, Ю.И. Коваль,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Ю.П. Казаков, В.В. Голявкин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(3-4 произведения по выбору, 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Поэзия 2-й половины ХХ в.,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(3-4 стихотворения по выбору, 5-9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Проза русской эмиграции,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 Шмелев, В.В. Набоков,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С.Д. Довлатов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произведение – по выбору, 5-9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произведения по выбору, 5-8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9712"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Литература народов России </w:t>
            </w:r>
          </w:p>
        </w:tc>
      </w:tr>
      <w:tr w:rsidR="007921AC" w:rsidRPr="00B70140" w:rsidTr="00851F2D">
        <w:tc>
          <w:tcPr>
            <w:tcW w:w="3373" w:type="dxa"/>
            <w:gridSpan w:val="2"/>
          </w:tcPr>
          <w:p w:rsidR="007921AC" w:rsidRPr="00B70140" w:rsidRDefault="007921AC" w:rsidP="00B70140">
            <w:pPr>
              <w:rPr>
                <w:rFonts w:ascii="Times New Roman" w:hAnsi="Times New Roman" w:cs="Times New Roman"/>
                <w:sz w:val="20"/>
                <w:szCs w:val="20"/>
              </w:rPr>
            </w:pPr>
          </w:p>
        </w:tc>
        <w:tc>
          <w:tcPr>
            <w:tcW w:w="3114" w:type="dxa"/>
          </w:tcPr>
          <w:p w:rsidR="007921AC" w:rsidRPr="00B70140" w:rsidRDefault="007921AC" w:rsidP="00B70140">
            <w:pPr>
              <w:rPr>
                <w:rFonts w:ascii="Times New Roman" w:hAnsi="Times New Roman" w:cs="Times New Roman"/>
                <w:sz w:val="20"/>
                <w:szCs w:val="20"/>
              </w:rPr>
            </w:pPr>
          </w:p>
        </w:tc>
        <w:tc>
          <w:tcPr>
            <w:tcW w:w="322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 Тукай, М. Карим,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Кулиев, Р. Гамзатов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произведение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5-9 кл.)</w:t>
            </w:r>
          </w:p>
          <w:p w:rsidR="007921AC" w:rsidRPr="00B70140" w:rsidRDefault="007921AC" w:rsidP="00B70140">
            <w:pPr>
              <w:rPr>
                <w:rFonts w:ascii="Times New Roman" w:hAnsi="Times New Roman" w:cs="Times New Roman"/>
                <w:sz w:val="20"/>
                <w:szCs w:val="20"/>
              </w:rPr>
            </w:pPr>
          </w:p>
        </w:tc>
      </w:tr>
      <w:tr w:rsidR="007921AC" w:rsidRPr="00B70140" w:rsidTr="00851F2D">
        <w:tc>
          <w:tcPr>
            <w:tcW w:w="9712"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литература</w:t>
            </w:r>
          </w:p>
        </w:tc>
      </w:tr>
      <w:tr w:rsidR="007921AC" w:rsidRPr="00B70140" w:rsidTr="00851F2D">
        <w:tc>
          <w:tcPr>
            <w:tcW w:w="3373" w:type="dxa"/>
            <w:gridSpan w:val="2"/>
          </w:tcPr>
          <w:p w:rsidR="007921AC" w:rsidRPr="00B70140" w:rsidRDefault="007921AC" w:rsidP="00B70140">
            <w:pPr>
              <w:rPr>
                <w:rFonts w:ascii="Times New Roman" w:hAnsi="Times New Roman" w:cs="Times New Roman"/>
                <w:sz w:val="20"/>
                <w:szCs w:val="20"/>
              </w:rPr>
            </w:pPr>
          </w:p>
        </w:tc>
        <w:tc>
          <w:tcPr>
            <w:tcW w:w="311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Гомер «Илиада» (или «Одиссея») (фрагменты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(6-8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Данте. «Божественная комедия» (фрагменты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де Сервантес «Дон Кихот» (главы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tc>
        <w:tc>
          <w:tcPr>
            <w:tcW w:w="322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Зарубежный фольклор, легенды, баллады, саги, песни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 произведения по выбору, 5-7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r>
      <w:tr w:rsidR="007921AC" w:rsidRPr="00B70140" w:rsidTr="00851F2D">
        <w:tc>
          <w:tcPr>
            <w:tcW w:w="3373"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Шекспир «Ромео и Джульетта» (1594 – 1595).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(8-9 кл.)</w:t>
            </w:r>
          </w:p>
          <w:p w:rsidR="007921AC" w:rsidRPr="00B70140" w:rsidRDefault="007921AC" w:rsidP="00B70140">
            <w:pPr>
              <w:rPr>
                <w:rFonts w:ascii="Times New Roman" w:hAnsi="Times New Roman" w:cs="Times New Roman"/>
                <w:sz w:val="20"/>
                <w:szCs w:val="20"/>
              </w:rPr>
            </w:pPr>
          </w:p>
        </w:tc>
        <w:tc>
          <w:tcPr>
            <w:tcW w:w="311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1–2 сонета по выбору,  например: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(7-8 кл.)</w:t>
            </w:r>
          </w:p>
        </w:tc>
        <w:tc>
          <w:tcPr>
            <w:tcW w:w="3225" w:type="dxa"/>
            <w:gridSpan w:val="2"/>
          </w:tcPr>
          <w:p w:rsidR="007921AC" w:rsidRPr="00B70140" w:rsidRDefault="007921AC" w:rsidP="00B70140">
            <w:pPr>
              <w:rPr>
                <w:rFonts w:ascii="Times New Roman" w:hAnsi="Times New Roman" w:cs="Times New Roman"/>
                <w:sz w:val="20"/>
                <w:szCs w:val="20"/>
              </w:rPr>
            </w:pPr>
          </w:p>
        </w:tc>
      </w:tr>
      <w:tr w:rsidR="007921AC" w:rsidRPr="00B70140" w:rsidTr="00851F2D">
        <w:tc>
          <w:tcPr>
            <w:tcW w:w="3373" w:type="dxa"/>
            <w:gridSpan w:val="2"/>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де Сент-Экзюпери «Маленький принц» (1943)</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(6-7 кл.)</w:t>
            </w:r>
          </w:p>
        </w:tc>
        <w:tc>
          <w:tcPr>
            <w:tcW w:w="311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 Дефо «Робинзон Крузо» (главы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( 6-7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Дж. Свифт «Путешествия Гулливера» (фрагменты по выбору)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(6-7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Ж-Б. Мольер Комедии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по выбору, например: «Тартюф, или Обманщик» (1664), «Мещанин во дворянстве» (1670).</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И.-В. Гете «Фауст» (1774 – 1832) (фрагменты по выбору)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( 9-10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Г.Х.Андерсен Сказки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по выбору, например: «Стойкий оловянный солдатик» (1838), «Гадкий утенок» (1843).</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(5 кл.)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Дж. Г. Байрон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фрагменты одной из поэм по выбору, например: </w:t>
            </w:r>
            <w:r w:rsidRPr="00B70140">
              <w:rPr>
                <w:rFonts w:ascii="Times New Roman" w:hAnsi="Times New Roman" w:cs="Times New Roman"/>
                <w:sz w:val="20"/>
                <w:szCs w:val="20"/>
              </w:rPr>
              <w:lastRenderedPageBreak/>
              <w:t xml:space="preserve">«Паломничество Чайльд Гарольда» (1809 – 1811) (пер. В. Левика).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3225" w:type="dxa"/>
            <w:gridSpan w:val="2"/>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Зарубежная сказочная и фантастическая проза,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 Перро, В. Гауф, Э.Т.А. Гофман, бр. Гримм,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 Кэрролл, Л.Ф.Баум, Д.М. Барри, Дж.Родари, М.Энде, Дж.Р.Р.Толкиен, К.Льюис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 произведения по выбору, 5-6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Зарубежная новеллистика, например: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 Мериме, Э. По, О`Генри, О. Уайльд, А.К. Дойл, Джером К. Джером, У. Сароян,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 произведения по выбору, 7-9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романистика XIX– ХХ века,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Дюма, В. Скотт, В. Гюго, Ч. Диккенс, М. Рид, Ж. Верн, Г .Уэллс, Э.М. Ремарк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романа по выбору, 7-9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проза о детях и подростках,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произведения по выбору,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5-9 кл.)</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Зарубежная проза о животных и </w:t>
            </w:r>
            <w:r w:rsidRPr="00B70140">
              <w:rPr>
                <w:rFonts w:ascii="Times New Roman" w:hAnsi="Times New Roman" w:cs="Times New Roman"/>
                <w:sz w:val="20"/>
                <w:szCs w:val="20"/>
              </w:rPr>
              <w:lastRenderedPageBreak/>
              <w:t>взаимоотношениях человека и природы,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 Киплинг, Дж. Лондон,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 Сетон-Томпсон, Дж.Дарелл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произведения по выбору, 5-7 кл.)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Современнеая зарубежная проза, например: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Тор, Д. Пеннак, У. Старк, К. ДиКамилло, М. Парр, Г. Шмидт, Д. Гроссман, С. Каста, Э. Файн, Е. Ельчин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произведение по выбору,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5-8 кл.)</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составлении рабочих программ следует учесть: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 составлении программ возможно использовать жанрово-тематические блоки, хорошо зарекомендовавшие себя на практике.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теоретико-литературные понятия, требующие освоения в основной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Художественная литература как искусство слова. Художественный образ.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Устное народное творчество. Жанры фольклора. Миф и фольклор.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литературные направления: классицизм, сентиментализм, романтизм, реализм, модернизм.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Стих и проза. Основы стихосложения: стихотворный метр и размер, ритм, рифма, строфа. </w:t>
      </w:r>
    </w:p>
    <w:p w:rsidR="007921AC" w:rsidRPr="00B70140" w:rsidRDefault="007921AC" w:rsidP="00B70140">
      <w:pPr>
        <w:rPr>
          <w:rFonts w:ascii="Times New Roman" w:hAnsi="Times New Roman" w:cs="Times New Roman"/>
          <w:sz w:val="20"/>
          <w:szCs w:val="20"/>
        </w:rPr>
      </w:pPr>
      <w:bookmarkStart w:id="114" w:name="_Toc409691704"/>
      <w:bookmarkStart w:id="115" w:name="_Toc410654030"/>
      <w:bookmarkStart w:id="116" w:name="_Toc414553227"/>
      <w:r w:rsidRPr="00B70140">
        <w:rPr>
          <w:rFonts w:ascii="Times New Roman" w:hAnsi="Times New Roman" w:cs="Times New Roman"/>
          <w:sz w:val="20"/>
          <w:szCs w:val="20"/>
        </w:rPr>
        <w:t>2.2.2.3. Иностранный язык</w:t>
      </w:r>
      <w:bookmarkEnd w:id="114"/>
      <w:bookmarkEnd w:id="115"/>
      <w:bookmarkEnd w:id="11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Освоение учебного предмета «Иностранный язык» направлено на </w:t>
      </w:r>
      <w:r w:rsidRPr="00B70140">
        <w:rPr>
          <w:rFonts w:ascii="Times New Roman" w:hAnsi="Times New Roman" w:cs="Times New Roman"/>
          <w:sz w:val="20"/>
          <w:szCs w:val="20"/>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Предметное содержание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Моя семья. Взаимоотношения в семье. Конфликтные ситуации и способы их решения.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Мои друзья. Лучший друг/подруга. Внешность и черты характера. Межличностные взаимоотношения с друзьями и в школе.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Здоровый образ жизни. Режим труда и отдыха, занятия спортом, здоровое питание, отказ от вредных привычек.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 Виды спорта. Спортивные игры. Спортивные соревнования.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Выбор профессии. Мир профессий. Проблема выбора профессии. Роль иностранного языка в планах на будущее.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Путешествия. Путешествия по России и странам изучаемого языка. Транспорт.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Окружающий мир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Средства массовой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изучаемого языка и родная страна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Коммуникативные умения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Говорение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Объем диалога от 3 реплик (5-7 класс) до 4-5 реплик (8-9 класс) со стороны каждого учащегося. Продолжительность диалога – до 2,5–3 минут.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Монологическая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Жанры текстов: прагматические, информационные, научно-популярные.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Типы текстов: высказывания собеседников в ситуациях повседневного общения, сообщение, беседа, интервью, объявление, реклама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Жанры текстов: научно-популярные, публицистические, художественные, прагматические.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Типы текстов: статья, интервью, рассказ, отрывок из художественного произведения, объявление, рецепт, рекламный проспект, стихотворение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Независимо от вида чтения возможно использование двуязычного словаря.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Письменная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Дальнейшее развитие и совершенствование письменной речи, а именно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заполнение анкет и формуляров (указывать имя, фамилию, пол, гражданство, национальность, адрес);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плана, тезисов устного/письменного сообщения; краткое изложение результатов проектной деятельности.</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делать выписки из текстов; составлять небольшие письменные высказывания в соответствии с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Языковые средства и навыки оперирования 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Орфография и пунктуация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Фонетическая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Лексическая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Грамматическая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Социокультурные знания и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знаниями о значении родного и иностранного языков в современном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сведениями о социокультурном портрете стран, говорящих на иностранном языке, их символике и культурном наследии;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сведениями о социокультурном портрете стран, говорящих на иностранном языке, их символике и культурном наследии;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знаниями о реалиях страны/стран изучаемого языка: традициях (в пита</w:t>
      </w:r>
      <w:r w:rsidRPr="00B70140">
        <w:rPr>
          <w:rFonts w:ascii="Times New Roman" w:hAnsi="Times New Roman" w:cs="Times New Roman"/>
          <w:sz w:val="20"/>
          <w:szCs w:val="20"/>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Компенсаторные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переспрашивать, просить повторить, уточняя значение незнакомых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прогнозировать содержание текста на основе заголовка, предварительно поставленных вопросов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догадываться о значении незнакомых слов по контексту, по используемым собеседником жестам и мимике;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использовать синонимы, антонимы, описание понятия при дефиците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умения и универсальные способы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самостоятельно работать в классе и дома.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Специальные учебные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находить ключевые слова и социокультурные реалии в работе над текстом;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семантизировать слова на основе языковой догадки;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словообразовательный анализ;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участвовать в проектной деятельности меж- и метапредметного характера.</w:t>
      </w:r>
    </w:p>
    <w:p w:rsidR="007921AC" w:rsidRPr="00B70140" w:rsidRDefault="007921AC" w:rsidP="00B70140">
      <w:pPr>
        <w:rPr>
          <w:rFonts w:ascii="Times New Roman" w:hAnsi="Times New Roman" w:cs="Times New Roman"/>
          <w:sz w:val="20"/>
          <w:szCs w:val="20"/>
        </w:rPr>
      </w:pPr>
      <w:bookmarkStart w:id="117" w:name="_Toc414553228"/>
      <w:r w:rsidRPr="00B70140">
        <w:rPr>
          <w:rFonts w:ascii="Times New Roman" w:hAnsi="Times New Roman" w:cs="Times New Roman"/>
          <w:sz w:val="20"/>
          <w:szCs w:val="20"/>
        </w:rPr>
        <w:t>2.2.2.4. Второй иностранный язык (на примере английского языка)</w:t>
      </w:r>
      <w:bookmarkEnd w:id="11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Предметное содержание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Моя семья. Взаимоотношения в семье. Конфликтные ситуации и способы их решения.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Мои друзья. Лучший друг/подруга. Внешность и черты характера. Межличностные взаимоотношения с друзьями и в школе.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Здоровый образ жизни. Режим труда и отдыха, занятия спортом, здоровое питание, отказ от вредных привычек.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 Виды спорта. Спортивные игры. Спортивные соревнования.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Выбор профессии. Мир профессий. Проблема выбора профессии. Роль иностранного языка в планах на будущее.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Путешествия. Путешествия по России и странам изучаемого языка. Транспорт.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Окружающий мир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Средства массовой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изучаемого языка и родная страна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Коммуникативные умения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Говорение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Объем диалога от 3 реплик (5-7 класс) до 4-5 реплик (8-9 класс) со стороны каждого учащегося. Продолжительность диалога – до 2,5–3 минут.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Монологическая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Жанры текстов: прагматические, информационные, научно-популярные.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Типы текстов: высказывания собеседников в ситуациях повседневного общения, сообщение, беседа, интервью, объявление, реклама и др.</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Жанры текстов: научно-популярные, публицистические, художественные, прагматические.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Типы текстов: статья, интервью, рассказ, отрывок из художественного произведения, объявление, рецепт, рекламный проспект, стихотворение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Независимо от вида чтения возможно использование двуязычного словаря.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Письменная речь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развитие письменной речи, а именно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заполнение анкет и формуляров (указывать имя, фамилию, пол, гражданство, национальность, адрес);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плана, тезисов устного/письменного сообщения; краткое изложение результатов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делать выписки из текстов; составлять небольшие письменные высказывания в соответствии с коммуникативной задачей.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Языковые средства и навыки оперирования 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Орфография и пунктуация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Фонетическая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Лексическая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Грамматическая сторона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Социокультурные знания и умения.</w:t>
      </w:r>
    </w:p>
    <w:p w:rsidR="00932C22" w:rsidRDefault="00932C22" w:rsidP="00B70140">
      <w:pPr>
        <w:rPr>
          <w:rFonts w:ascii="Times New Roman" w:hAnsi="Times New Roman" w:cs="Times New Roman"/>
          <w:sz w:val="20"/>
          <w:szCs w:val="20"/>
        </w:rPr>
      </w:pPr>
    </w:p>
    <w:p w:rsidR="00932C22" w:rsidRPr="00B70140"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знаниями о значении родного и иностранного языков в современном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сведениями о социокультурном портрете стран, говорящих на иностранном языке, их символике и культурном наследии;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сведениями о социокультурном портрете стран, говорящих на иностранном языке, их символике и культурном наследии;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знаниями о реалиях страны/стран изучаемого языка: традициях (в пита</w:t>
      </w:r>
      <w:r w:rsidRPr="00B70140">
        <w:rPr>
          <w:rFonts w:ascii="Times New Roman" w:hAnsi="Times New Roman" w:cs="Times New Roman"/>
          <w:sz w:val="20"/>
          <w:szCs w:val="20"/>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Компенсаторные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переспрашивать, просить повторить, уточняя значение незнакомых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прогнозировать содержание текста на основе заголовка, предварительно поставленных вопросов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догадываться о значении незнакомых слов по контексту, по используемым собеседником жестам и мимике;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использовать синонимы, антонимы, описание понятия при дефиците языковых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Общеучебные умения и универсальные способы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самостоятельно работать в классе и дома.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Специальные учебные умения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и совершенствование умений: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находить ключевые слова и социокультурные реалии в работе над текстом;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семантизировать слова на основе языковой догадки;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осуществлять словообразовательный анализ;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участвовать в проектной деятельности меж- и метапредметного характера.</w:t>
      </w:r>
    </w:p>
    <w:p w:rsidR="007921AC" w:rsidRPr="00B70140" w:rsidRDefault="007921AC" w:rsidP="00B70140">
      <w:pPr>
        <w:rPr>
          <w:rFonts w:ascii="Times New Roman" w:hAnsi="Times New Roman" w:cs="Times New Roman"/>
          <w:sz w:val="20"/>
          <w:szCs w:val="20"/>
        </w:rPr>
      </w:pPr>
      <w:bookmarkStart w:id="118" w:name="_Toc409691705"/>
      <w:bookmarkStart w:id="119" w:name="_Toc410654031"/>
      <w:bookmarkStart w:id="120" w:name="_Toc414553229"/>
      <w:r w:rsidRPr="00B70140">
        <w:rPr>
          <w:rFonts w:ascii="Times New Roman" w:hAnsi="Times New Roman" w:cs="Times New Roman"/>
          <w:sz w:val="20"/>
          <w:szCs w:val="20"/>
        </w:rPr>
        <w:t>2.2.2.5. История России. Всеобщая история</w:t>
      </w:r>
      <w:bookmarkEnd w:id="118"/>
      <w:bookmarkEnd w:id="119"/>
      <w:bookmarkEnd w:id="12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примерной программы по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демократических ценностей современного общества;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познавательное значение российской, региональной и мировой истории;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требований к каждой ступени непрерывного исторического образования на протяжении всей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научности, определяющий соответствие учебных единиц основным результатам научных исследований;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многофакторный подход к освещению истории всех сторон жизни государства и общества;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антропологический подход, формирующий личностное эмоционально окрашенное восприятие прошлого;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Место учебного предмета «История» в Примерном учебном плане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Предмет «История» изучается на уровне основного общего образования в качестве обязательного предмета в 5-9 классах.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Структурно предмет «История» включает учебные курсы по всеобщей истории и истории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w:t>
      </w:r>
      <w:r w:rsidRPr="00B70140">
        <w:rPr>
          <w:rFonts w:ascii="Times New Roman" w:hAnsi="Times New Roman" w:cs="Times New Roman"/>
          <w:sz w:val="20"/>
          <w:szCs w:val="20"/>
        </w:rPr>
        <w:lastRenderedPageBreak/>
        <w:t xml:space="preserve">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России. Всеобщая история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 Древней Руси к Российскому государству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Введение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и государства на территории нашей страны в древности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проживавшие на этой территории до середины I тысячелетия до н.э. Античные города-государства Северного </w:t>
      </w:r>
      <w:r w:rsidRPr="00B70140">
        <w:rPr>
          <w:rFonts w:ascii="Times New Roman" w:hAnsi="Times New Roman" w:cs="Times New Roman"/>
          <w:sz w:val="20"/>
          <w:szCs w:val="20"/>
        </w:rPr>
        <w:lastRenderedPageBreak/>
        <w:t xml:space="preserve">Причерноморья. Боспорское царство. Скифское царство. Дербент.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Восточная Европа в середине I тыс. н. э.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Образование государства Русь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Принятие христианства и его значение. Византийское наследие на Руси.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Русь в конце X – начале XII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Русь в середине XII – начале XIII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Русские земли в середине XIII - XIV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и государства степной зоны Восточной Европы и Сибири в XIII-XV вв.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единого Русского государства в XV 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w:t>
      </w:r>
      <w:r w:rsidRPr="00B70140">
        <w:rPr>
          <w:rFonts w:ascii="Times New Roman" w:hAnsi="Times New Roman" w:cs="Times New Roman"/>
          <w:sz w:val="20"/>
          <w:szCs w:val="20"/>
        </w:rPr>
        <w:lastRenderedPageBreak/>
        <w:t xml:space="preserve">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Наш регион в древности и средневековье.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XVI – XVII вв.: от великого княжества к царству. Россия в XVI 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Смута в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XVII 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Царь Федор Алексеевич. Отмена местничества. Налоговая (податная) реформа.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Изобразительное искусство. Симон Ушаков. Ярославская школа иконописи. Парсунная живопись.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Наш регион в XVI – XVII вв.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конце XVII - XVIII вв: от царства к империи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эпоху преобразований Петра 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Первые гвардейские полки. Создание регулярной армии, военного флота. Рекрутские наборы.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Церковная реформа. Упразднение патриаршества, учреждение синода. Положение конфессий.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Закрепление России на берегах Балтики. Провозглашение России империей. Каспийский поход Петра I.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Итоги, последствия и значение петровских преобразований. Образ Петра I в русской культуре.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После Петра Великого: эпоха «дворцовых переворотов»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международных конфликтах 1740-х – 1750-х гг. Участие в Семилетней войне.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Петр III. Манифест «о вольности дворянской». Переворот 28 июня 1762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1760-х – 1790- гг. Правление Екатерины II и Павла 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Внешняя политика России второй половины XVIII в., ее основные задачи. Н.И. Панин и А.А.Безбородко.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Российской империи в XVIII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Русская культура и культура народов России в XVIII веке. Развитие новой светской культуры после преобразований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М.В. Ломоносов и его выдающаяся роль в становлении российской науки и 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России в XVIII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при Павле 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Внутренняя политика. Ограничение дворянских привилегий.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Наш регион в XVIII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Российсская империя в XIX – начале XX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на пути к реформам (1801–1861)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Александровская эпоха: государственный либерализм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Отечественная война 1812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Николаевское самодержавие: государственный консерватизм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Крепостнический социум. Деревня и город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Культурное пространство империи в первой половине XIX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Пространство империи: этнокультурный облик страны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гражданского правосознания. Основные течения общественной мысли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эпоху реформ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Преобразования Александра II: социальная и правовая модернизация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«Народное самодержавие» Александра III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Пореформенный социум. Сельское хозяйство и промышленность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империи во второй половине XIX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Этнокультурный облик империи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гражданского общества и основные направления общественных движений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Кризис империи в начале ХХ века</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Первая российская революция 1905-1907 гг. Начало парламентаризма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Общество и власть после революции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«Серебряный век» российской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Развитие народного просвещения: попытка преодоления разрыва между образованным обществом и народом.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Наш регион в XIX 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Всеобщая история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Древнего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мир: понятие и хронология. Карта Древнего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Восток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Античный мир: понятие. Карта античного мира.</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Древняя Греция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Рим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Историческое и культурное наследие древних цивилизаций.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средних веков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Средние века: понятие и хронологические рамки.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Раннее Средневековье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Начало Средневековья. Великое переселение народов. Образование варварских королевств.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Зрелое Средневековье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Крестьянство: феодальная зависимость, повинности, условия жизни. Крестьянская община.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Византийская империя и славянские государства в XII—XV вв. Экспансия турок-османов и падение Византии.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Государства доколумбовой Америки. Общественный строй. Религиозные верования населения.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Историческое и культурное наследие Средневековья.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Нового времени</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Новое время: понятие и хронологические рамки.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Европа в конце ХV— начале XVII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Нидерландская революция: цели, участники, формы борьбы. Итоги и значение революции.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 середине XVII—ХVIII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Востока в XVI—XVIII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 первой половине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во второй половине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Экономическое и социально-политическое развитие стран Европы и США в конце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Азии в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Война за независимость в Латинской Америке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Народы Африки в Новое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культуры в XIX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Международные отношения в XIX в.</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Историческое и культурное наследие Нового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Новейшая история.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к началу XX в. Новейшая история: понятие, периодизация.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в 1900—1914 гг.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7921AC" w:rsidRPr="00B70140" w:rsidTr="00851F2D">
        <w:tc>
          <w:tcPr>
            <w:tcW w:w="1132" w:type="dxa"/>
          </w:tcPr>
          <w:p w:rsidR="007921AC" w:rsidRPr="00B70140" w:rsidRDefault="007921AC" w:rsidP="00B70140">
            <w:pPr>
              <w:rPr>
                <w:rFonts w:ascii="Times New Roman" w:hAnsi="Times New Roman" w:cs="Times New Roman"/>
                <w:sz w:val="20"/>
                <w:szCs w:val="20"/>
              </w:rPr>
            </w:pPr>
          </w:p>
        </w:tc>
        <w:tc>
          <w:tcPr>
            <w:tcW w:w="4397"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Всеобщая история</w:t>
            </w:r>
          </w:p>
        </w:tc>
        <w:tc>
          <w:tcPr>
            <w:tcW w:w="4961"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России</w:t>
            </w:r>
          </w:p>
        </w:tc>
      </w:tr>
      <w:tr w:rsidR="007921AC" w:rsidRPr="00B70140" w:rsidTr="00851F2D">
        <w:tc>
          <w:tcPr>
            <w:tcW w:w="113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класс</w:t>
            </w:r>
          </w:p>
        </w:tc>
        <w:tc>
          <w:tcPr>
            <w:tcW w:w="439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ДРЕВНЕГО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Первобытность.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Древний Восток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Античный мир. Древняя Греция. Древний Рим.</w:t>
            </w: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Народы и государства на территории нашей страны в древности</w:t>
            </w:r>
          </w:p>
        </w:tc>
      </w:tr>
      <w:tr w:rsidR="007921AC" w:rsidRPr="00B70140" w:rsidTr="00A73CC3">
        <w:trPr>
          <w:trHeight w:val="3463"/>
        </w:trPr>
        <w:tc>
          <w:tcPr>
            <w:tcW w:w="113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6 класс </w:t>
            </w:r>
          </w:p>
        </w:tc>
        <w:tc>
          <w:tcPr>
            <w:tcW w:w="439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ИСТОРИЯ СРЕДНИХ ВЕКОВ. VI-XV вв.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Раннее Средневековье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Зрелое Средневековье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Востока в Средние 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Государства доколумбовой Америки.</w:t>
            </w:r>
          </w:p>
          <w:p w:rsidR="007921AC" w:rsidRPr="00B70140" w:rsidRDefault="007921AC" w:rsidP="00B70140">
            <w:pPr>
              <w:rPr>
                <w:rFonts w:ascii="Times New Roman" w:hAnsi="Times New Roman" w:cs="Times New Roman"/>
                <w:sz w:val="20"/>
                <w:szCs w:val="20"/>
              </w:rPr>
            </w:pP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 ДРЕВНЕЙ РУСИ К РОССИЙСКОМУ ГОСУДАРСТВУ. VIII –XV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Восточная Европа в середине I тыс. н.э.</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Образование государства Русь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Русь в конце X – начале XII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Культурное пространство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Русь в середине XII – начале XIII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Русские земли в середине XIII - XIV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Народы и государства степной зоны Восточной Европы и Сибири в XIII-XV вв.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единого Русского государства в XV веке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Культурное пространство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tc>
      </w:tr>
      <w:tr w:rsidR="007921AC" w:rsidRPr="00B70140" w:rsidTr="00851F2D">
        <w:tc>
          <w:tcPr>
            <w:tcW w:w="113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класс</w:t>
            </w:r>
          </w:p>
        </w:tc>
        <w:tc>
          <w:tcPr>
            <w:tcW w:w="439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НОВОГО ВРЕМЕНИ. XVI-XVII вв. От абсолютизма к парламентаризму. Первые буржуазные революции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Европа в конце ХV— начале XVII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Европа в конце ХV— начале XVII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 середине XVII—ХVIII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Востока в XVI—XVIII вв.</w:t>
            </w: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XVI – XVII ВЕКАХ: ОТ ВЕЛИКОГО КНЯЖЕСТВА К ЦАРСТВУ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XVI 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Смута в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XVII 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Культурное пространство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p w:rsidR="007921AC" w:rsidRPr="00B70140" w:rsidRDefault="007921AC" w:rsidP="00B70140">
            <w:pPr>
              <w:rPr>
                <w:rFonts w:ascii="Times New Roman" w:hAnsi="Times New Roman" w:cs="Times New Roman"/>
                <w:sz w:val="20"/>
                <w:szCs w:val="20"/>
              </w:rPr>
            </w:pPr>
          </w:p>
        </w:tc>
      </w:tr>
      <w:tr w:rsidR="007921AC" w:rsidRPr="00B70140" w:rsidTr="00851F2D">
        <w:tc>
          <w:tcPr>
            <w:tcW w:w="113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класс</w:t>
            </w:r>
          </w:p>
        </w:tc>
        <w:tc>
          <w:tcPr>
            <w:tcW w:w="439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НОВОГО ВРЕМЕНИ. XVIIIв.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Эпоха Просвещения.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Эпоха промышленного переворота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Великая французская революция</w:t>
            </w:r>
          </w:p>
          <w:p w:rsidR="007921AC" w:rsidRPr="00B70140" w:rsidRDefault="007921AC" w:rsidP="00B70140">
            <w:pPr>
              <w:rPr>
                <w:rFonts w:ascii="Times New Roman" w:hAnsi="Times New Roman" w:cs="Times New Roman"/>
                <w:sz w:val="20"/>
                <w:szCs w:val="20"/>
              </w:rPr>
            </w:pP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КОНЦЕ XVII - XVIII ВЕКАХ: ОТ ЦАРСТВА К ИМПЕРИИ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эпоху преобразований Петра I</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После Петра Великого: эпоха «дворцовых переворотов»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1760-х – 1790- гг. Правление Екатерины II и Павла I</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Российской империи в XVIII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Народы России в XVIII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при Павле I</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tc>
      </w:tr>
      <w:tr w:rsidR="007921AC" w:rsidRPr="00B70140" w:rsidTr="00851F2D">
        <w:tc>
          <w:tcPr>
            <w:tcW w:w="113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класс</w:t>
            </w:r>
          </w:p>
        </w:tc>
        <w:tc>
          <w:tcPr>
            <w:tcW w:w="439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ИСТОРИЯ НОВОГО ВРЕМЕНИ. XIX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к началу XX в. Новейшая история. Становление и расцвет индустриального общества. До начала Первой мировой войны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 первой половине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Европы и Северной Америки во второй половине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Экономическое и социально-политическое развитие стран Европы и США в конце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Страны Азии в ХIХ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Война за независимость в Латинской Америке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Народы Африки в Новое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культуры в XIX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Международные отношения в XIX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 в 1900—1914 гг.</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IV. РОССИЙСКАЯ ИМПЕРИЯ В XIX – НАЧАЛЕ XX ВВ.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на пути к реформам (1801–1861)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Александровская эпоха: государственный либерализм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Отечественная война 1812 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Николаевское самодержавие: государственный консерватизм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Крепостнический социум. Деревня и город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Культурное пространство империи в первой половине XIX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Пространство империи: этнокультурный облик страны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гражданского правосознания. Основные течения общественной мысли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Россия в эпоху реформ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Преобразования Александра II: социальная и правовая модернизация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«Народное самодержавие» Александра III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Пореформенный социум. Сельское хозяйство и промышленность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Культурное пространство империи во второй половине XIX 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Этнокультурный облик империи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гражданского общества и основные направления общественных движений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Кризис империи в начале ХХ 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Первая российская революция 1905-1907 гг. Начало парламентаризма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Общество и власть после революции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«Серебряный век» российской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Региональный компонент</w:t>
            </w:r>
          </w:p>
        </w:tc>
      </w:tr>
    </w:tbl>
    <w:p w:rsidR="007921AC" w:rsidRPr="00B70140" w:rsidRDefault="007921AC" w:rsidP="00B70140">
      <w:pPr>
        <w:rPr>
          <w:rFonts w:ascii="Times New Roman" w:hAnsi="Times New Roman" w:cs="Times New Roman"/>
          <w:sz w:val="20"/>
          <w:szCs w:val="20"/>
        </w:rPr>
      </w:pPr>
      <w:bookmarkStart w:id="121" w:name="_Toc409691706"/>
      <w:bookmarkStart w:id="122" w:name="_Toc410654032"/>
      <w:bookmarkStart w:id="123" w:name="_Toc414553230"/>
      <w:r w:rsidRPr="00B70140">
        <w:rPr>
          <w:rFonts w:ascii="Times New Roman" w:hAnsi="Times New Roman" w:cs="Times New Roman"/>
          <w:sz w:val="20"/>
          <w:szCs w:val="20"/>
        </w:rPr>
        <w:lastRenderedPageBreak/>
        <w:t>2.2.2.6. Обществознание</w:t>
      </w:r>
      <w:bookmarkEnd w:id="121"/>
      <w:bookmarkEnd w:id="122"/>
      <w:bookmarkEnd w:id="12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Деятельность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Социальные нормы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Сфера духовной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w:t>
      </w:r>
      <w:r w:rsidRPr="00B70140">
        <w:rPr>
          <w:rFonts w:ascii="Times New Roman" w:hAnsi="Times New Roman" w:cs="Times New Roman"/>
          <w:sz w:val="20"/>
          <w:szCs w:val="20"/>
        </w:rPr>
        <w:lastRenderedPageBreak/>
        <w:t xml:space="preserve">Свобода совести. Искусство как элемент духовной культуры общества. Влияние искусства на развитие личности.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Социальная сфера жизни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Политическая сфера жизни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Гражданин и государство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российского законодательства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Экономика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140">
        <w:rPr>
          <w:rFonts w:ascii="Times New Roman" w:hAnsi="Times New Roman" w:cs="Times New Roman"/>
          <w:sz w:val="20"/>
          <w:szCs w:val="20"/>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7921AC" w:rsidRPr="00B70140" w:rsidRDefault="007921AC" w:rsidP="00B70140">
      <w:pPr>
        <w:rPr>
          <w:rFonts w:ascii="Times New Roman" w:hAnsi="Times New Roman" w:cs="Times New Roman"/>
          <w:sz w:val="20"/>
          <w:szCs w:val="20"/>
        </w:rPr>
      </w:pPr>
      <w:bookmarkStart w:id="124" w:name="_Toc409691707"/>
      <w:bookmarkStart w:id="125" w:name="_Toc410654033"/>
      <w:bookmarkStart w:id="126" w:name="_Toc414553231"/>
      <w:r w:rsidRPr="00B70140">
        <w:rPr>
          <w:rFonts w:ascii="Times New Roman" w:hAnsi="Times New Roman" w:cs="Times New Roman"/>
          <w:sz w:val="20"/>
          <w:szCs w:val="20"/>
        </w:rPr>
        <w:t>2.2.2.7. География</w:t>
      </w:r>
      <w:bookmarkEnd w:id="124"/>
      <w:bookmarkEnd w:id="125"/>
      <w:bookmarkEnd w:id="12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32C22" w:rsidRDefault="007921AC" w:rsidP="00B70140">
      <w:pPr>
        <w:rPr>
          <w:rFonts w:ascii="Times New Roman" w:hAnsi="Times New Roman" w:cs="Times New Roman"/>
          <w:sz w:val="20"/>
          <w:szCs w:val="20"/>
        </w:rPr>
      </w:pPr>
      <w:bookmarkStart w:id="127" w:name="h.3x8tuzt" w:colFirst="0" w:colLast="0"/>
      <w:bookmarkEnd w:id="127"/>
      <w:r w:rsidRPr="00B70140">
        <w:rPr>
          <w:rFonts w:ascii="Times New Roman" w:hAnsi="Times New Roman" w:cs="Times New Roman"/>
          <w:sz w:val="20"/>
          <w:szCs w:val="20"/>
        </w:rPr>
        <w:t xml:space="preserve">Учебный предмет «География» способствует формированию у обучающихся умения безопасно использовать учебное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оборудование, проводить исследования, анализировать полученные результаты, представлять и научно аргументировать полученные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географических знаний о Земле.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Введение. Что изучает география.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Представления о мире в древности (Древний Китай, Древний Египет, Древняя Греция, Древний Рим). Появление первых географических карт.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Географические знания в современном мире. Современные географические методы исследования Земли.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Земля во Вселенной. Движения Земли и их следствия.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Изображение земной поверхности.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Природа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921AC" w:rsidRPr="00B70140" w:rsidRDefault="007921AC" w:rsidP="00B70140">
      <w:pPr>
        <w:rPr>
          <w:rFonts w:ascii="Times New Roman" w:hAnsi="Times New Roman" w:cs="Times New Roman"/>
          <w:sz w:val="20"/>
          <w:szCs w:val="20"/>
        </w:rPr>
      </w:pP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Человечество на Земле.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Численность населения Земли. Расовый состав. Нации и народы планеты. Страны на карте мира.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Освоение Земли человеком.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и нанесение на контурную карту географических объектов одного из изученных маршрутов.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Главные закономерности природы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Характеристика материков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Южные материки. Особенности южных материков Земли.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Австралия и Океания. Географическое положение, история исследования, особенности природы материка. Эндемики.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Южная Америка. Географическое положение, история исследования и особенности рельефа материка. Климат и </w:t>
      </w:r>
      <w:r w:rsidRPr="00B70140">
        <w:rPr>
          <w:rFonts w:ascii="Times New Roman" w:hAnsi="Times New Roman" w:cs="Times New Roman"/>
          <w:sz w:val="20"/>
          <w:szCs w:val="20"/>
        </w:rPr>
        <w:lastRenderedPageBreak/>
        <w:t>внутренние воды. Южная Америка – самый влажный материк. Природные зоны. Высотная поясность Анд. Эндемики. 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Северные материки. Особенности северных материков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Характеристика двух стран материка: Канады и Мексики. Описание США – как одной из ведущих стран современного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Взаимодействие природы и общества.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Территория России на карте мира.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природы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Природно-территориальные комплексы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Южные моря России: история освоения, особенности природы морей, ресурсы, значение.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Урал (изменение природных особенностей с запада на восток, с севера на юг).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Обобщение знаний по особенностям природы европейской части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Западная Сибирь: природные ресурсы, проблемы рационального использования и экологические проблемы.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Чукотка, Приамурье, Приморье (географическое положение, история исследования, особенности природы).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Камчатка, Сахалин, Курильские острова (географическое положение, история исследования, особенности природы).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Население России.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w:t>
      </w:r>
      <w:r w:rsidRPr="00B70140">
        <w:rPr>
          <w:rFonts w:ascii="Times New Roman" w:hAnsi="Times New Roman" w:cs="Times New Roman"/>
          <w:sz w:val="20"/>
          <w:szCs w:val="20"/>
        </w:rPr>
        <w:lastRenderedPageBreak/>
        <w:t>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География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Хозяйство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Хозяйство своей местности.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Районы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Моря Атлантического океана, омывающие Россию: транспортное значение, ресурсы.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Южные моря России: транспортное значение, ресурсы.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Азиатская часть России.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Моря Северного Ледовитого океана: транспортное значение, ресурсы.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Моря Тихого океана: транспортное значение, ресурсы.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мире.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Примерные темы практических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картой «Имена на карте».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и нанесение на контурную карту географических объектов изученных маршрутов путешественников.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зенитального положения Солнца в разные периоды года.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координат географических объектов по карте.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положения объектов относительно друг друга: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направлений и расстояний по глобусу и карте.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высот и глубин географических объектов с использованием шкалы высот и глубин.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азимута.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Ориентирование на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плана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коллекциями минералов, горных пород, полезных ископаемых.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элементов рельефа.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объектов гидрографии.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объектов гидрографии.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Ведение дневника погоды.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метеоприборами (проведение наблюдений и измерений, фиксация результатов, обработка результатов наблюдений).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средних температур, амплитуды и построение графиков.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природных комплексов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основных компонентов природы океанов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презентационных материалов об океанах на основе различных 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основных компонентов природы материков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природных зон Земли.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презентационных материалов о материке на основе различных 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Прогнозирование перспективных путей рационального природопользования.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ГП и оценка его влияния на природу и жизнь людей 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особенностей географического положения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Оценивание динамики изменения границ России и их значения.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Написание эссе о роли русских землепроходцев и исследователей в освоении и изучении территории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определение разницы во времени различных территорий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Выявление взаимозависимостей тектонической структуры, формы рельефа, полезных ископаемых на территории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элементов рельефа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элементов рельефа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Построение профиля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объектов гидрографии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объектов гидрографии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Распределение количества осадков на территории России, работа с климатограммами.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характеристики климата своего региона.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прогноза погоды на основе различных</w:t>
      </w:r>
      <w:r w:rsidRPr="00B70140">
        <w:rPr>
          <w:rFonts w:ascii="Times New Roman" w:hAnsi="Times New Roman" w:cs="Times New Roman"/>
          <w:sz w:val="20"/>
          <w:szCs w:val="20"/>
        </w:rPr>
        <w:tab/>
        <w:t>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основных компонентов природы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презентационных материалов о природе России на основе различных 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Сравнение особенностей природы отдельных регионов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видов особо охраняемых природных территорий России и их особенностей.</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Работа с разными источниками информации: чтение и анализ диаграмм, графиков, схем, карт и статистических </w:t>
      </w: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материалов для определения особенностей географии населения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особенностей размещения крупных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вычисление и сравнение показателей естественного прироста населения в разных частях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Чтение и анализ половозрастных пирамид.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Оценивание демографической ситуации России и отдельных ее территорий.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величины миграционного прироста населения в разных частях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видов и направлений внутренних и внешних миграций, объяснение причин, составление схемы.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Объяснение различий в обеспеченности трудовыми ресурсами отдельных регионов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Оценивание уровня урбанизации отдельных регионов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Описание основных компонентов природы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картографическими источниками: нанесение субъектов, экономических районов и федеральных округов РФ.</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Сравнение двух и более экономических районов России по заданным характеристикам.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презентационных материалов об экономических районах России на основе различных источников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921AC" w:rsidRPr="00B70140" w:rsidRDefault="007921AC" w:rsidP="00B70140">
      <w:pPr>
        <w:rPr>
          <w:rFonts w:ascii="Times New Roman" w:hAnsi="Times New Roman" w:cs="Times New Roman"/>
          <w:sz w:val="20"/>
          <w:szCs w:val="20"/>
        </w:rPr>
      </w:pPr>
      <w:bookmarkStart w:id="128" w:name="_Toc414553232"/>
      <w:bookmarkStart w:id="129" w:name="_Toc409691708"/>
      <w:r w:rsidRPr="00B70140">
        <w:rPr>
          <w:rFonts w:ascii="Times New Roman" w:hAnsi="Times New Roman" w:cs="Times New Roman"/>
          <w:sz w:val="20"/>
          <w:szCs w:val="20"/>
        </w:rPr>
        <w:t>2.2.2.8. Математика</w:t>
      </w:r>
      <w:bookmarkEnd w:id="12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921AC" w:rsidRPr="00B70140" w:rsidRDefault="007921AC" w:rsidP="00B70140">
      <w:pPr>
        <w:rPr>
          <w:rFonts w:ascii="Times New Roman" w:hAnsi="Times New Roman" w:cs="Times New Roman"/>
          <w:sz w:val="20"/>
          <w:szCs w:val="20"/>
        </w:rPr>
      </w:pPr>
      <w:bookmarkStart w:id="130" w:name="_Toc405513918"/>
      <w:bookmarkStart w:id="131" w:name="_Toc284662796"/>
      <w:bookmarkStart w:id="132" w:name="_Toc284663423"/>
      <w:r w:rsidRPr="00B70140">
        <w:rPr>
          <w:rFonts w:ascii="Times New Roman" w:hAnsi="Times New Roman" w:cs="Times New Roman"/>
          <w:sz w:val="20"/>
          <w:szCs w:val="20"/>
        </w:rPr>
        <w:t>Элементы теории множеств и математической логики</w:t>
      </w:r>
      <w:bookmarkEnd w:id="130"/>
      <w:bookmarkEnd w:id="131"/>
      <w:bookmarkEnd w:id="13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Множества и отношения между ними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Операции над множествами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Элементы логики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Утверждения. Аксиомы и теоремы. Доказательство. Доказательство от противного. Теорема, обратная данной. Пример и контрпример.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Высказывания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7921AC" w:rsidRPr="00B70140" w:rsidRDefault="007921AC" w:rsidP="00B70140">
      <w:pPr>
        <w:rPr>
          <w:rFonts w:ascii="Times New Roman" w:hAnsi="Times New Roman" w:cs="Times New Roman"/>
          <w:sz w:val="20"/>
          <w:szCs w:val="20"/>
        </w:rPr>
      </w:pPr>
      <w:bookmarkStart w:id="133" w:name="_Toc405513919"/>
      <w:bookmarkStart w:id="134" w:name="_Toc284662797"/>
      <w:bookmarkStart w:id="135" w:name="_Toc284663424"/>
      <w:r w:rsidRPr="00B70140">
        <w:rPr>
          <w:rFonts w:ascii="Times New Roman" w:hAnsi="Times New Roman" w:cs="Times New Roman"/>
          <w:sz w:val="20"/>
          <w:szCs w:val="20"/>
        </w:rPr>
        <w:t>Содержание курса математики в 5–6 классах</w:t>
      </w:r>
      <w:bookmarkEnd w:id="133"/>
      <w:bookmarkEnd w:id="134"/>
      <w:bookmarkEnd w:id="13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Натуральные числа и нуль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Натуральный ряд чисел и его свойства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Запись и чтение натуральных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Округление натуральных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Необходимость округления. Правило округления натуральных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Сравнение натуральных чисел, сравнение с числом 0</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сравнении чисел, сравнение натуральных чисел друг с другом и с нулем, математическая запись сравнений, способы сравнения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Действия с натуральными числами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Степень с натуральным показателем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Числовые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Числовое выражение и его значение, порядок выполнения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Деление с остатком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Деление с остатком на множестве натуральных чисел, свойства деления с остатком. Практические задачи на деление с </w:t>
      </w:r>
      <w:r w:rsidRPr="00B70140">
        <w:rPr>
          <w:rFonts w:ascii="Times New Roman" w:hAnsi="Times New Roman" w:cs="Times New Roman"/>
          <w:sz w:val="20"/>
          <w:szCs w:val="20"/>
        </w:rPr>
        <w:lastRenderedPageBreak/>
        <w:t xml:space="preserve">остатком. </w:t>
      </w: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и признаки делимости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Разложение числа на простые множители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Простые и составные числа, решето Эратосфена.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Алгебраические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Делители и кратные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Обыкновенные дроби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Доля, часть, дробное число, дробь. Дробное число как результат деления. Правильные и неправильные дроби, смешанная дробь (смешанное число).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Приведение дробей к общему знаменателю. Сравнение обыкновенных дробей.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Сложение и вычитание обыкновенных дробей. Умножение и деление обыкновенных дробей.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Арифметические действия со смешанными дробями.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Арифметические действия с дробными числами.</w:t>
      </w: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рационализации вычислений и их применение при выполнении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Десятичные дроби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Отношение двух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Масштаб на плане и карте. Пропорции. Свойства пропорций, применение пропорций и отношений при решении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Среднее арифметическое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Проценты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Столбчатые и круговые диаграммы. Извлечение информации из диаграмм. Изображение диаграмм по числовым данным.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Положительные и отрицательные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рациональном числе. Первичное представление о множестве рациональных чисел. Действия с рациональными числами.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текстовых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все арифметические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движение, работу и покупки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части, доли, проценты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Решение несложных логических задач. Решение логических задач с помощью графов, таблиц.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методы решения текстовых задач: арифметический, перебор вариантов.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Наглядная геометрия</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объема; единицы объема. Объем прямоугольного параллелепипеда, куба.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равенстве фигур. Центральная, осевая и зеркальная симметрии. Изображение симметричных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практических задач с применением простейших свойств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математики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Рождение шестидесятеричной системы счисления. Появление десятичной записи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Рождение и развитие арифметики натуральных чисел. НОК, НОД, простые числа. Решето Эратосфена.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Появление нуля и отрицательных чисел в математике древности. Роль Диофанта. Почему </w:t>
      </w:r>
      <w:r w:rsidRPr="00B70140">
        <w:rPr>
          <w:rFonts w:ascii="Times New Roman" w:hAnsi="Times New Roman" w:cs="Times New Roman"/>
          <w:sz w:val="20"/>
          <w:szCs w:val="20"/>
        </w:rPr>
        <w:object w:dxaOrig="1619" w:dyaOrig="420">
          <v:shape id="_x0000_i1026" type="#_x0000_t75" style="width:79.25pt;height:22.4pt" o:ole="">
            <v:imagedata r:id="rId9" o:title=""/>
          </v:shape>
          <o:OLEObject Type="Embed" ProgID="Equation.DSMT4" ShapeID="_x0000_i1026" DrawAspect="Content" ObjectID="_1642593122" r:id="rId10"/>
        </w:object>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Дроби в Вавилоне, Египте, Риме. Открытие десятичных дробей. Старинные системы мер. Десятичные дроби и метрическая система мер.  Л. Магницкий.</w:t>
      </w:r>
    </w:p>
    <w:p w:rsidR="007921AC" w:rsidRPr="00B70140" w:rsidRDefault="007921AC" w:rsidP="00B70140">
      <w:pPr>
        <w:rPr>
          <w:rFonts w:ascii="Times New Roman" w:hAnsi="Times New Roman" w:cs="Times New Roman"/>
          <w:sz w:val="20"/>
          <w:szCs w:val="20"/>
        </w:rPr>
      </w:pPr>
      <w:bookmarkStart w:id="136" w:name="_Toc405513920"/>
      <w:bookmarkStart w:id="137" w:name="_Toc284662798"/>
      <w:bookmarkStart w:id="138" w:name="_Toc284663425"/>
      <w:r w:rsidRPr="00B70140">
        <w:rPr>
          <w:rFonts w:ascii="Times New Roman" w:hAnsi="Times New Roman" w:cs="Times New Roman"/>
          <w:sz w:val="20"/>
          <w:szCs w:val="20"/>
        </w:rPr>
        <w:t>Содержание курса математики в 7–9 классах</w:t>
      </w:r>
      <w:bookmarkEnd w:id="136"/>
      <w:bookmarkEnd w:id="137"/>
      <w:bookmarkEnd w:id="138"/>
    </w:p>
    <w:p w:rsidR="007921AC" w:rsidRPr="00B70140" w:rsidRDefault="007921AC" w:rsidP="00B70140">
      <w:pPr>
        <w:rPr>
          <w:rFonts w:ascii="Times New Roman" w:hAnsi="Times New Roman" w:cs="Times New Roman"/>
          <w:sz w:val="20"/>
          <w:szCs w:val="20"/>
        </w:rPr>
      </w:pPr>
      <w:bookmarkStart w:id="139" w:name="_Toc405513921"/>
      <w:bookmarkStart w:id="140" w:name="_Toc284662799"/>
      <w:bookmarkStart w:id="141" w:name="_Toc284663426"/>
      <w:r w:rsidRPr="00B70140">
        <w:rPr>
          <w:rFonts w:ascii="Times New Roman" w:hAnsi="Times New Roman" w:cs="Times New Roman"/>
          <w:sz w:val="20"/>
          <w:szCs w:val="20"/>
        </w:rPr>
        <w:t>Алгебра</w:t>
      </w:r>
      <w:bookmarkEnd w:id="139"/>
      <w:bookmarkEnd w:id="140"/>
      <w:bookmarkEnd w:id="14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Иррациональные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иррационального числа. Распознавание иррациональных чисел. Примеры доказательств в алгебре. Иррациональность числа </w:t>
      </w:r>
      <w:r w:rsidRPr="00B70140">
        <w:rPr>
          <w:rFonts w:ascii="Times New Roman" w:hAnsi="Times New Roman" w:cs="Times New Roman"/>
          <w:sz w:val="20"/>
          <w:szCs w:val="20"/>
        </w:rPr>
        <w:object w:dxaOrig="380" w:dyaOrig="340">
          <v:shape id="_x0000_i1027" type="#_x0000_t75" style="width:14.5pt;height:21.8pt" o:ole="">
            <v:imagedata r:id="rId11" o:title=""/>
          </v:shape>
          <o:OLEObject Type="Embed" ProgID="Equation.DSMT4" ShapeID="_x0000_i1027" DrawAspect="Content" ObjectID="_1642593123" r:id="rId12"/>
        </w:object>
      </w:r>
      <w:r w:rsidRPr="00B70140">
        <w:rPr>
          <w:rFonts w:ascii="Times New Roman" w:hAnsi="Times New Roman" w:cs="Times New Roman"/>
          <w:sz w:val="20"/>
          <w:szCs w:val="20"/>
        </w:rPr>
        <w:t>. Применение в геометрии. Сравнение иррациональных чисел. Множество действительных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Тождественные преобразования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Числовые и буквенные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Выражение с переменной. Значение выражения. Подстановка выражений вместо переменных.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Степень с натуральным показателем и ее свойства. Преобразования выражений, содержащих степени с натуральным показателем.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Дробно-рациональные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Преобразование выражений, содержащих знак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Квадратные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Уравнения и 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Числовое равенство. Свойства числовых равенств. Равенство с переменной.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Уравнения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Линейное уравнение и его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Квадратное уравнение и его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Дробно-рациональные уравнения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Решение простейших дробно-линейных уравнений. Решение дробно-рациональных уравнений. </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Методы решения уравнений: методы равносильных преобразований, метод замены переменной, графический метод. </w:t>
      </w: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Использование свойств функций при решении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Простейшие иррациональные уравнения вида </w:t>
      </w:r>
      <w:r w:rsidRPr="00B70140">
        <w:rPr>
          <w:rFonts w:ascii="Times New Roman" w:hAnsi="Times New Roman" w:cs="Times New Roman"/>
          <w:sz w:val="20"/>
          <w:szCs w:val="20"/>
        </w:rPr>
        <w:object w:dxaOrig="1120" w:dyaOrig="460">
          <v:shape id="_x0000_i1028" type="#_x0000_t75" style="width:58.7pt;height:22.4pt" o:ole="">
            <v:imagedata r:id="rId13" o:title=""/>
          </v:shape>
          <o:OLEObject Type="Embed" ProgID="Equation.DSMT4" ShapeID="_x0000_i1028" DrawAspect="Content" ObjectID="_1642593124" r:id="rId14"/>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1680" w:dyaOrig="460">
          <v:shape id="_x0000_i1029" type="#_x0000_t75" style="width:85.3pt;height:22.4pt" o:ole="">
            <v:imagedata r:id="rId15" o:title=""/>
          </v:shape>
          <o:OLEObject Type="Embed" ProgID="Equation.DSMT4" ShapeID="_x0000_i1029" DrawAspect="Content" ObjectID="_1642593125" r:id="rId16"/>
        </w:object>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Уравнения вида </w:t>
      </w:r>
      <w:r w:rsidRPr="00B70140">
        <w:rPr>
          <w:rFonts w:ascii="Times New Roman" w:hAnsi="Times New Roman" w:cs="Times New Roman"/>
          <w:sz w:val="20"/>
          <w:szCs w:val="20"/>
        </w:rPr>
        <w:object w:dxaOrig="700" w:dyaOrig="360">
          <v:shape id="_x0000_i1030" type="#_x0000_t75" style="width:36.9pt;height:21.8pt" o:ole="">
            <v:imagedata r:id="rId17" o:title=""/>
          </v:shape>
          <o:OLEObject Type="Embed" ProgID="Equation.DSMT4" ShapeID="_x0000_i1030" DrawAspect="Content" ObjectID="_1642593126" r:id="rId18"/>
        </w:object>
      </w:r>
      <w:r w:rsidRPr="00B70140">
        <w:rPr>
          <w:rFonts w:ascii="Times New Roman" w:hAnsi="Times New Roman" w:cs="Times New Roman"/>
          <w:sz w:val="20"/>
          <w:szCs w:val="20"/>
        </w:rPr>
        <w:t>.Уравнения в целых числах.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системы уравнений. Решение системы уравнений.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Методы решения систем линейных уравнений с двумя переменными: графический метод, метод сложения, метод подстановки.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линейных уравнений с параметром.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Неравенство с переменной. Строгие и нестрогие неравенства. Область определения неравенства (область допустимых значений переменной).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линейных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целых и дробно-рациональных неравенств методом интервалов.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Функции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функции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Представление об асимптотах.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Непрерывность функции. Кусочно заданные функции.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Линейная функция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Квадратичная функция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Обратная пропорциональность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Свойства функции </w:t>
      </w:r>
      <w:r w:rsidRPr="00B70140">
        <w:rPr>
          <w:rFonts w:ascii="Times New Roman" w:hAnsi="Times New Roman" w:cs="Times New Roman"/>
          <w:sz w:val="20"/>
          <w:szCs w:val="20"/>
        </w:rPr>
        <w:object w:dxaOrig="620" w:dyaOrig="620">
          <v:shape id="_x0000_i1031" type="#_x0000_t75" style="width:28.45pt;height:28.45pt" o:ole="">
            <v:imagedata r:id="rId19" o:title=""/>
          </v:shape>
          <o:OLEObject Type="Embed" ProgID="Equation.DSMT4" ShapeID="_x0000_i1031" DrawAspect="Content" ObjectID="_1642593127" r:id="rId20"/>
        </w:object>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14" o:spid="_x0000_i1032" type="#_x0000_t75" style="width:32.05pt;height:24.2pt;visibility:visible">
            <v:imagedata r:id="rId21"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33" type="#_x0000_t75" style="width:32.05pt;height:24.2pt;visibility:visible">
            <v:imagedata r:id="rId21" o:title="" chromakey="white"/>
          </v:shape>
        </w:pict>
      </w:r>
      <w:r w:rsidR="00013910" w:rsidRPr="00B70140">
        <w:rPr>
          <w:rFonts w:ascii="Times New Roman" w:hAnsi="Times New Roman" w:cs="Times New Roman"/>
          <w:sz w:val="20"/>
          <w:szCs w:val="20"/>
        </w:rPr>
        <w:fldChar w:fldCharType="end"/>
      </w:r>
      <w:r w:rsidRPr="00B70140">
        <w:rPr>
          <w:rFonts w:ascii="Times New Roman" w:hAnsi="Times New Roman" w:cs="Times New Roman"/>
          <w:sz w:val="20"/>
          <w:szCs w:val="20"/>
        </w:rPr>
        <w:t xml:space="preserve">. Гипербола.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Графики функций. Преобразование графика функции </w:t>
      </w:r>
      <w:r w:rsidRPr="00B70140">
        <w:rPr>
          <w:rFonts w:ascii="Times New Roman" w:hAnsi="Times New Roman" w:cs="Times New Roman"/>
          <w:sz w:val="20"/>
          <w:szCs w:val="20"/>
        </w:rPr>
        <w:object w:dxaOrig="920" w:dyaOrig="320">
          <v:shape id="_x0000_i1034" type="#_x0000_t75" style="width:50.2pt;height:14.5pt" o:ole="">
            <v:imagedata r:id="rId22" o:title=""/>
          </v:shape>
          <o:OLEObject Type="Embed" ProgID="Equation.DSMT4" ShapeID="_x0000_i1034" DrawAspect="Content" ObjectID="_1642593128" r:id="rId23"/>
        </w:object>
      </w:r>
      <w:r w:rsidRPr="00B70140">
        <w:rPr>
          <w:rFonts w:ascii="Times New Roman" w:hAnsi="Times New Roman" w:cs="Times New Roman"/>
          <w:sz w:val="20"/>
          <w:szCs w:val="20"/>
        </w:rPr>
        <w:t xml:space="preserve"> для построения графиков функций вида </w:t>
      </w:r>
      <w:r w:rsidRPr="00B70140">
        <w:rPr>
          <w:rFonts w:ascii="Times New Roman" w:hAnsi="Times New Roman" w:cs="Times New Roman"/>
          <w:sz w:val="20"/>
          <w:szCs w:val="20"/>
        </w:rPr>
        <w:object w:dxaOrig="1780" w:dyaOrig="380">
          <v:shape id="_x0000_i1035" type="#_x0000_t75" style="width:85.3pt;height:14.5pt" o:ole="">
            <v:imagedata r:id="rId24" o:title=""/>
          </v:shape>
          <o:OLEObject Type="Embed" ProgID="Equation.DSMT4" ShapeID="_x0000_i1035" DrawAspect="Content" ObjectID="_1642593129" r:id="rId25"/>
        </w:object>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Графики функций </w:t>
      </w:r>
      <w:r w:rsidRPr="00B70140">
        <w:rPr>
          <w:rFonts w:ascii="Times New Roman" w:hAnsi="Times New Roman" w:cs="Times New Roman"/>
          <w:sz w:val="20"/>
          <w:szCs w:val="20"/>
        </w:rPr>
        <w:object w:dxaOrig="1300" w:dyaOrig="620">
          <v:shape id="_x0000_i1036" type="#_x0000_t75" style="width:64.75pt;height:28.45pt" o:ole="">
            <v:imagedata r:id="rId26" o:title=""/>
          </v:shape>
          <o:OLEObject Type="Embed" ProgID="Equation.DSMT4" ShapeID="_x0000_i1036" DrawAspect="Content" ObjectID="_1642593130" r:id="rId27"/>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760" w:dyaOrig="380">
          <v:shape id="_x0000_i1037" type="#_x0000_t75" style="width:42.95pt;height:14.5pt" o:ole="">
            <v:imagedata r:id="rId28" o:title=""/>
          </v:shape>
          <o:OLEObject Type="Embed" ProgID="Equation.DSMT4" ShapeID="_x0000_i1037" DrawAspect="Content" ObjectID="_1642593131" r:id="rId29"/>
        </w:object>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013910" w:rsidRPr="00B70140">
        <w:rPr>
          <w:rFonts w:ascii="Times New Roman" w:hAnsi="Times New Roman" w:cs="Times New Roman"/>
          <w:sz w:val="20"/>
          <w:szCs w:val="20"/>
        </w:rPr>
        <w:fldChar w:fldCharType="end"/>
      </w:r>
      <w:r w:rsidRPr="00B70140">
        <w:rPr>
          <w:rFonts w:ascii="Times New Roman" w:hAnsi="Times New Roman" w:cs="Times New Roman"/>
          <w:sz w:val="20"/>
          <w:szCs w:val="20"/>
        </w:rPr>
        <w:t>,</w:t>
      </w:r>
      <w:r w:rsidRPr="00B70140">
        <w:rPr>
          <w:rFonts w:ascii="Times New Roman" w:hAnsi="Times New Roman" w:cs="Times New Roman"/>
          <w:sz w:val="20"/>
          <w:szCs w:val="20"/>
        </w:rPr>
        <w:object w:dxaOrig="760" w:dyaOrig="380">
          <v:shape id="_x0000_i1038" type="#_x0000_t75" style="width:35.1pt;height:14.5pt" o:ole="">
            <v:imagedata r:id="rId30" o:title=""/>
          </v:shape>
          <o:OLEObject Type="Embed" ProgID="Equation.DSMT4" ShapeID="_x0000_i1038" DrawAspect="Content" ObjectID="_1642593132" r:id="rId31"/>
        </w:object>
      </w:r>
      <w:fldSimple w:instr="">
        <w:r w:rsidR="00013910" w:rsidRPr="00013910">
          <w:rPr>
            <w:rFonts w:ascii="Times New Roman" w:hAnsi="Times New Roman" w:cs="Times New Roman"/>
            <w:noProof/>
            <w:sz w:val="20"/>
            <w:szCs w:val="20"/>
          </w:rPr>
          <w:pict>
            <v:shape id="Рисунок 3" o:spid="_x0000_i1039" type="#_x0000_t75" style="width:37.5pt;height:19.35pt;visibility:visible">
              <v:imagedata r:id="rId30" o:title=""/>
            </v:shape>
          </w:pict>
        </w:r>
      </w:fldSimple>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660" w:dyaOrig="380">
          <v:shape id="_x0000_i1040" type="#_x0000_t75" style="width:28.45pt;height:14.5pt" o:ole="">
            <v:imagedata r:id="rId32" o:title=""/>
          </v:shape>
          <o:OLEObject Type="Embed" ProgID="Equation.DSMT4" ShapeID="_x0000_i1040" DrawAspect="Content" ObjectID="_1642593133" r:id="rId33"/>
        </w:object>
      </w: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Последовательности и прогрессии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текстовых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все арифметические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движение, работу и покупки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части, доли, проценты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Решение логических задач. Решение логических задач с помощью графов, таблиц.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921AC" w:rsidRPr="00B70140" w:rsidRDefault="007921AC" w:rsidP="00B70140">
      <w:pPr>
        <w:rPr>
          <w:rFonts w:ascii="Times New Roman" w:hAnsi="Times New Roman" w:cs="Times New Roman"/>
          <w:sz w:val="20"/>
          <w:szCs w:val="20"/>
        </w:rPr>
      </w:pPr>
      <w:bookmarkStart w:id="142" w:name="_Toc405513922"/>
      <w:bookmarkStart w:id="143" w:name="_Toc284662800"/>
      <w:bookmarkStart w:id="144" w:name="_Toc284663427"/>
      <w:r w:rsidRPr="00B70140">
        <w:rPr>
          <w:rFonts w:ascii="Times New Roman" w:hAnsi="Times New Roman" w:cs="Times New Roman"/>
          <w:sz w:val="20"/>
          <w:szCs w:val="20"/>
        </w:rPr>
        <w:t>Статистика и теория вероятностей</w:t>
      </w:r>
      <w:bookmarkEnd w:id="142"/>
      <w:bookmarkEnd w:id="143"/>
      <w:bookmarkEnd w:id="14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Статистика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Случайная изменчивость. Изменчивость при измерениях. Решающие правила. Закономерности в изменчивых величинах.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события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Элементы комбинаторики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921AC" w:rsidRPr="00B70140" w:rsidRDefault="007921AC" w:rsidP="00B70140">
      <w:pPr>
        <w:rPr>
          <w:rFonts w:ascii="Times New Roman" w:hAnsi="Times New Roman" w:cs="Times New Roman"/>
          <w:sz w:val="20"/>
          <w:szCs w:val="20"/>
        </w:rPr>
      </w:pPr>
      <w:bookmarkStart w:id="145" w:name="_Toc405513923"/>
      <w:bookmarkStart w:id="146" w:name="_Toc284662801"/>
      <w:bookmarkStart w:id="147" w:name="_Toc284663428"/>
      <w:r w:rsidRPr="00B70140">
        <w:rPr>
          <w:rFonts w:ascii="Times New Roman" w:hAnsi="Times New Roman" w:cs="Times New Roman"/>
          <w:sz w:val="20"/>
          <w:szCs w:val="20"/>
        </w:rPr>
        <w:t>Геометрия</w:t>
      </w:r>
      <w:bookmarkEnd w:id="145"/>
      <w:bookmarkEnd w:id="146"/>
      <w:bookmarkEnd w:id="14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фигуры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Фигуры в геометрии и в окружающем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Геометрическая фигура. Формирование представлений о метапредметном понятии «фигура».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Точка, линия, отрезок, прямая, луч, ломаная, плоскость, угол, биссектриса угла и ее свойства, виды углов, многоугольники, круг.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Осевая симметрия геометрических фигур. Центральная симметрия геометрических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Многоугольники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Окружность, круг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фигуры в пространстве (объемные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Отношения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Равенство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Свойства равных треугольников. Признаки равенства треугольников.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Параллельно</w:t>
      </w:r>
      <w:r w:rsidRPr="00B70140">
        <w:rPr>
          <w:rFonts w:ascii="Times New Roman" w:hAnsi="Times New Roman" w:cs="Times New Roman"/>
          <w:sz w:val="20"/>
          <w:szCs w:val="20"/>
        </w:rPr>
        <w:softHyphen/>
        <w:t>сть прямых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Признаки и свойства параллельных прямых. Аксиома параллельности Евклида. Теорема Фалеса.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Перпендикулярные прямые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Подобие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Пропорциональные отрезки, подобие фигур. Подобные треугольники. Признаки подобия.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Взаимное расположение прямой и окружности, двух окружностей.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Измерения и вычисления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величины. Длина. Измерение длины. Единицы измерения длины. Величина угла. Градусная мера угла.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площади плоской фигуры и ее свойствах. Измерение площадей. Единицы измерения площади.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Представление об объеме и его свойствах. Измерение объема. Единицы измерения объемов.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Измерения и вычисления</w:t>
      </w:r>
    </w:p>
    <w:p w:rsidR="00932C22"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w:t>
      </w:r>
    </w:p>
    <w:p w:rsidR="00932C22" w:rsidRDefault="00932C22" w:rsidP="00B70140">
      <w:pPr>
        <w:rPr>
          <w:rFonts w:ascii="Times New Roman" w:hAnsi="Times New Roman" w:cs="Times New Roman"/>
          <w:sz w:val="20"/>
          <w:szCs w:val="20"/>
        </w:rPr>
      </w:pPr>
    </w:p>
    <w:p w:rsidR="00932C22" w:rsidRDefault="00932C22"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70140">
        <w:rPr>
          <w:rFonts w:ascii="Times New Roman" w:hAnsi="Times New Roman" w:cs="Times New Roman"/>
          <w:sz w:val="20"/>
          <w:szCs w:val="20"/>
        </w:rPr>
        <w:softHyphen/>
        <w:t>ружности и площади круга. Сравнение и вычисление площадей. Теорема Пифагора. Теорема синусов. Теорема косинусов.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Расстояния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Расстояние между точками. Расстояние от точки до прямой. Расстояние между фигурами.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построения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построения для иллюстрации свойств геометрических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Построение треугольников по трем сторонам, двум сторонам и углу между ними, стороне и двум прилежащим к ней углам.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Деление отрезка в данном отношении.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Геометрические преобразования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преобразования. Представление о метапредметном понятии «преобразование». Подобие.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Осевая и центральная симметрия, поворот и параллельный перенос. Комбинации движений на плоскости и их свойства.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Векторы и координаты на плоскости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Векторы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Координаты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понятия, координаты вектора, расстояние между точками. Координаты середины отрезка. Уравнения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векторов и координат для решения простейших геометрических задач.</w:t>
      </w:r>
    </w:p>
    <w:p w:rsidR="007921AC" w:rsidRPr="00B70140" w:rsidRDefault="007921AC" w:rsidP="00B70140">
      <w:pPr>
        <w:rPr>
          <w:rFonts w:ascii="Times New Roman" w:hAnsi="Times New Roman" w:cs="Times New Roman"/>
          <w:sz w:val="20"/>
          <w:szCs w:val="20"/>
        </w:rPr>
      </w:pPr>
      <w:bookmarkStart w:id="148" w:name="_Toc405513924"/>
      <w:bookmarkStart w:id="149" w:name="_Toc284662802"/>
      <w:bookmarkStart w:id="150" w:name="_Toc284663429"/>
      <w:r w:rsidRPr="00B70140">
        <w:rPr>
          <w:rFonts w:ascii="Times New Roman" w:hAnsi="Times New Roman" w:cs="Times New Roman"/>
          <w:sz w:val="20"/>
          <w:szCs w:val="20"/>
        </w:rPr>
        <w:t>История математики</w:t>
      </w:r>
      <w:bookmarkEnd w:id="148"/>
      <w:bookmarkEnd w:id="149"/>
      <w:bookmarkEnd w:id="15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Возникновение математики как науки, этапы ее развития. Основные разделы математики. Выдающиеся математики и их вклад в развитие науки.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Истоки теории вероятностей: страховое дело, азартные игры. П. Ферма, Б.Паскаль, Я. Бернулли, А.Н.Колмогоров.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Геометрия и искусство. Геометрические закономерности окружающего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Роль российских ученых в развитии математики: Л. Эйлер. Н.И. Лобачевский, П.Л.Чебышев, С. Ковалевская, А.Н. Колмогоров.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bookmarkStart w:id="151" w:name="_Toc405513925"/>
      <w:bookmarkStart w:id="152" w:name="_Toc284662803"/>
      <w:bookmarkStart w:id="153" w:name="_Toc284663430"/>
      <w:r w:rsidRPr="00B70140">
        <w:rPr>
          <w:rFonts w:ascii="Times New Roman" w:hAnsi="Times New Roman" w:cs="Times New Roman"/>
          <w:sz w:val="20"/>
          <w:szCs w:val="20"/>
        </w:rPr>
        <w:t>Содержание курса математики в 7-9 классах (углубленный уровень)</w:t>
      </w:r>
      <w:bookmarkEnd w:id="151"/>
      <w:bookmarkEnd w:id="152"/>
      <w:bookmarkEnd w:id="153"/>
    </w:p>
    <w:p w:rsidR="007921AC" w:rsidRPr="00B70140" w:rsidRDefault="007921AC" w:rsidP="00B70140">
      <w:pPr>
        <w:rPr>
          <w:rFonts w:ascii="Times New Roman" w:hAnsi="Times New Roman" w:cs="Times New Roman"/>
          <w:sz w:val="20"/>
          <w:szCs w:val="20"/>
        </w:rPr>
      </w:pPr>
      <w:bookmarkStart w:id="154" w:name="_Toc405513926"/>
      <w:bookmarkStart w:id="155" w:name="_Toc284662804"/>
      <w:bookmarkStart w:id="156" w:name="_Toc284663431"/>
      <w:r w:rsidRPr="00B70140">
        <w:rPr>
          <w:rFonts w:ascii="Times New Roman" w:hAnsi="Times New Roman" w:cs="Times New Roman"/>
          <w:sz w:val="20"/>
          <w:szCs w:val="20"/>
        </w:rPr>
        <w:t>Алгебра</w:t>
      </w:r>
      <w:bookmarkEnd w:id="154"/>
      <w:bookmarkEnd w:id="155"/>
      <w:bookmarkEnd w:id="15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Иррациональные числа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Представления о расширениях числовых множеств. </w:t>
      </w:r>
      <w:bookmarkStart w:id="157" w:name="_Toc40307605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Тождественные преобразования</w:t>
      </w:r>
      <w:bookmarkEnd w:id="15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Числовые и буквенные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Выражение с переменной. Значение выражения. Подстановка выражений вместо переменных.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Многочлены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w:t>
      </w:r>
      <w:r w:rsidRPr="00B70140">
        <w:rPr>
          <w:rFonts w:ascii="Times New Roman" w:hAnsi="Times New Roman" w:cs="Times New Roman"/>
          <w:sz w:val="20"/>
          <w:szCs w:val="20"/>
        </w:rPr>
        <w:lastRenderedPageBreak/>
        <w:t xml:space="preserve">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тождества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Тождественное преобразование. Представление о тождестве на множестве.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Дробно-рациональные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Преобразование выражений, содержащих знак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Иррациональные выражения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Степень с рациональным показателем. Преобразование выражений, содержащих степень с рациональным показателем.</w:t>
      </w:r>
    </w:p>
    <w:p w:rsidR="007921AC" w:rsidRPr="00B70140" w:rsidRDefault="007921AC" w:rsidP="00B70140">
      <w:pPr>
        <w:rPr>
          <w:rFonts w:ascii="Times New Roman" w:hAnsi="Times New Roman" w:cs="Times New Roman"/>
          <w:sz w:val="20"/>
          <w:szCs w:val="20"/>
        </w:rPr>
      </w:pPr>
      <w:bookmarkStart w:id="158" w:name="_Toc403076054"/>
      <w:r w:rsidRPr="00B70140">
        <w:rPr>
          <w:rFonts w:ascii="Times New Roman" w:hAnsi="Times New Roman" w:cs="Times New Roman"/>
          <w:sz w:val="20"/>
          <w:szCs w:val="20"/>
        </w:rPr>
        <w:t xml:space="preserve">Уравнения </w:t>
      </w:r>
      <w:bookmarkEnd w:id="15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Числовое равенство. Свойства числовых равенств. Равенство с переменной.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Уравнения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уравнения и корня уравнения. Представление о равносильности уравнений и уравнениях-следствиях.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Представление о равносильности на множестве. Равносильные преобразования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Методы решения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Линейное уравнение и его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линейных уравнений. Количество корней линейного уравнения. Линейное уравнение с параметром.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Квадратное уравнение и его корни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Дробно-рациональные уравнения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Решение дробно-рациональных уравнений.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Простейшие иррациональные уравнения вида: </w:t>
      </w:r>
      <w:r w:rsidRPr="00B70140">
        <w:rPr>
          <w:rFonts w:ascii="Times New Roman" w:hAnsi="Times New Roman" w:cs="Times New Roman"/>
          <w:sz w:val="20"/>
          <w:szCs w:val="20"/>
        </w:rPr>
        <w:object w:dxaOrig="1120" w:dyaOrig="460">
          <v:shape id="_x0000_i1041" type="#_x0000_t75" style="width:58.7pt;height:22.4pt" o:ole="">
            <v:imagedata r:id="rId13" o:title=""/>
          </v:shape>
          <o:OLEObject Type="Embed" ProgID="Equation.DSMT4" ShapeID="_x0000_i1041" DrawAspect="Content" ObjectID="_1642593134" r:id="rId34"/>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1680" w:dyaOrig="460">
          <v:shape id="_x0000_i1042" type="#_x0000_t75" style="width:85.3pt;height:22.4pt" o:ole="">
            <v:imagedata r:id="rId15" o:title=""/>
          </v:shape>
          <o:OLEObject Type="Embed" ProgID="Equation.DSMT4" ShapeID="_x0000_i1042" DrawAspect="Content" ObjectID="_1642593135" r:id="rId35"/>
        </w:object>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4" o:spid="_x0000_i1043" type="#_x0000_t75" style="width:64.75pt;height:19.95pt;visibility:visible">
            <v:imagedata r:id="rId36"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44" type="#_x0000_t75" style="width:64.75pt;height:20.55pt;visibility:visible">
            <v:imagedata r:id="rId36" o:title="" chromakey="white"/>
          </v:shape>
        </w:pict>
      </w:r>
      <w:r w:rsidR="00013910" w:rsidRPr="00B70140">
        <w:rPr>
          <w:rFonts w:ascii="Times New Roman" w:hAnsi="Times New Roman" w:cs="Times New Roman"/>
          <w:sz w:val="20"/>
          <w:szCs w:val="20"/>
        </w:rPr>
        <w:fldChar w:fldCharType="end"/>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6" o:spid="_x0000_i1045" type="#_x0000_t75" style="width:36.9pt;height:18.15pt;visibility:visible">
            <v:imagedata r:id="rId37"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46" type="#_x0000_t75" style="width:36.9pt;height:18.15pt;visibility:visible">
            <v:imagedata r:id="rId37" o:title="" chromakey="white"/>
          </v:shape>
        </w:pict>
      </w:r>
      <w:r w:rsidR="00013910" w:rsidRPr="00B70140">
        <w:rPr>
          <w:rFonts w:ascii="Times New Roman" w:hAnsi="Times New Roman" w:cs="Times New Roman"/>
          <w:sz w:val="20"/>
          <w:szCs w:val="20"/>
        </w:rPr>
        <w:fldChar w:fldCharType="end"/>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7" o:spid="_x0000_i1047" type="#_x0000_t75" style="width:37.5pt;height:18.15pt;visibility:visible">
            <v:imagedata r:id="rId38"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48" type="#_x0000_t75" style="width:37.5pt;height:18.15pt;visibility:visible">
            <v:imagedata r:id="rId38" o:title="" chromakey="white"/>
          </v:shape>
        </w:pict>
      </w:r>
      <w:r w:rsidR="00013910" w:rsidRPr="00B70140">
        <w:rPr>
          <w:rFonts w:ascii="Times New Roman" w:hAnsi="Times New Roman" w:cs="Times New Roman"/>
          <w:sz w:val="20"/>
          <w:szCs w:val="20"/>
        </w:rPr>
        <w:fldChar w:fldCharType="end"/>
      </w:r>
      <w:r w:rsidRPr="00B70140">
        <w:rPr>
          <w:rFonts w:ascii="Times New Roman" w:hAnsi="Times New Roman" w:cs="Times New Roman"/>
          <w:sz w:val="20"/>
          <w:szCs w:val="20"/>
        </w:rPr>
        <w:t xml:space="preserve"> и их решение. Решение иррациональных уравнений вида </w:t>
      </w:r>
      <w:r w:rsidRPr="00B70140">
        <w:rPr>
          <w:rFonts w:ascii="Times New Roman" w:hAnsi="Times New Roman" w:cs="Times New Roman"/>
          <w:sz w:val="20"/>
          <w:szCs w:val="20"/>
        </w:rPr>
        <w:object w:dxaOrig="1480" w:dyaOrig="460">
          <v:shape id="_x0000_i1049" type="#_x0000_t75" style="width:1in;height:22.4pt" o:ole="">
            <v:imagedata r:id="rId39" o:title=""/>
          </v:shape>
          <o:OLEObject Type="Embed" ProgID="Equation.DSMT4" ShapeID="_x0000_i1049" DrawAspect="Content" ObjectID="_1642593136" r:id="rId40"/>
        </w:object>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уравнений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системы уравнений. Решение систем уравнений.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Представление о равносильности систем уравнений.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Неравенство с переменной. Строгие и нестрогие неравенства. Доказательство неравенств. Неравенства о средних для двух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решении неравенства. Множество решений 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Представление о равносильности неравенств.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Линейное неравенство и множества его решений. Решение линейных неравенств. Линейное неравенство с параметром.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Квадратное неравенство с параметром и его решение.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Простейшие иррациональные неравенства вида: </w:t>
      </w:r>
      <w:r w:rsidRPr="00B70140">
        <w:rPr>
          <w:rFonts w:ascii="Times New Roman" w:hAnsi="Times New Roman" w:cs="Times New Roman"/>
          <w:sz w:val="20"/>
          <w:szCs w:val="20"/>
        </w:rPr>
        <w:object w:dxaOrig="1120" w:dyaOrig="460">
          <v:shape id="_x0000_i1050" type="#_x0000_t75" style="width:58.7pt;height:22.4pt" o:ole="">
            <v:imagedata r:id="rId41" o:title=""/>
          </v:shape>
          <o:OLEObject Type="Embed" ProgID="Equation.DSMT4" ShapeID="_x0000_i1050" DrawAspect="Content" ObjectID="_1642593137" r:id="rId42"/>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1120" w:dyaOrig="460">
          <v:shape id="_x0000_i1051" type="#_x0000_t75" style="width:58.7pt;height:22.4pt" o:ole="">
            <v:imagedata r:id="rId43" o:title=""/>
          </v:shape>
          <o:OLEObject Type="Embed" ProgID="Equation.DSMT4" ShapeID="_x0000_i1051" DrawAspect="Content" ObjectID="_1642593138" r:id="rId44"/>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1680" w:dyaOrig="460">
          <v:shape id="_x0000_i1052" type="#_x0000_t75" style="width:85.3pt;height:22.4pt" o:ole="">
            <v:imagedata r:id="rId45" o:title=""/>
          </v:shape>
          <o:OLEObject Type="Embed" ProgID="Equation.DSMT4" ShapeID="_x0000_i1052" DrawAspect="Content" ObjectID="_1642593139" r:id="rId46"/>
        </w:object>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8" o:spid="_x0000_i1053" type="#_x0000_t75" style="width:64.75pt;height:19.95pt;visibility:visible">
            <v:imagedata r:id="rId47"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54" type="#_x0000_t75" style="width:64.75pt;height:19.35pt;visibility:visible">
            <v:imagedata r:id="rId47" o:title="" chromakey="white"/>
          </v:shape>
        </w:pict>
      </w:r>
      <w:r w:rsidR="00013910" w:rsidRPr="00B70140">
        <w:rPr>
          <w:rFonts w:ascii="Times New Roman" w:hAnsi="Times New Roman" w:cs="Times New Roman"/>
          <w:sz w:val="20"/>
          <w:szCs w:val="20"/>
        </w:rPr>
        <w:fldChar w:fldCharType="end"/>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Обобщенный метод интервалов для решения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Системы неравенств с одной переменной. Решение систем неравенств с одной переменной: линейных, квадратных, </w:t>
      </w:r>
      <w:r w:rsidRPr="00B70140">
        <w:rPr>
          <w:rFonts w:ascii="Times New Roman" w:hAnsi="Times New Roman" w:cs="Times New Roman"/>
          <w:sz w:val="20"/>
          <w:szCs w:val="20"/>
        </w:rPr>
        <w:lastRenderedPageBreak/>
        <w:t>дробно-рациональных, иррациональных. Изображение решения системы неравенств на числовой прямой. Запись решения системы неравенств.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921AC" w:rsidRPr="00B70140" w:rsidRDefault="007921AC" w:rsidP="00B70140">
      <w:pPr>
        <w:rPr>
          <w:rFonts w:ascii="Times New Roman" w:hAnsi="Times New Roman" w:cs="Times New Roman"/>
          <w:sz w:val="20"/>
          <w:szCs w:val="20"/>
        </w:rPr>
      </w:pPr>
      <w:bookmarkStart w:id="159" w:name="_Toc403076055"/>
      <w:r w:rsidRPr="00B70140">
        <w:rPr>
          <w:rFonts w:ascii="Times New Roman" w:hAnsi="Times New Roman" w:cs="Times New Roman"/>
          <w:sz w:val="20"/>
          <w:szCs w:val="20"/>
        </w:rPr>
        <w:t>Функции</w:t>
      </w:r>
      <w:bookmarkEnd w:id="15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зависимости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Функция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Линейная функция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график. Угловой коэффициент прямой. Расположение графика линейной функции в зависимости от ее коэффициентов.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Квадратичная функция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Обратная пропорциональность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Свойства функции </w:t>
      </w:r>
      <w:r w:rsidRPr="00B70140">
        <w:rPr>
          <w:rFonts w:ascii="Times New Roman" w:hAnsi="Times New Roman" w:cs="Times New Roman"/>
          <w:sz w:val="20"/>
          <w:szCs w:val="20"/>
        </w:rPr>
        <w:object w:dxaOrig="620" w:dyaOrig="620">
          <v:shape id="_x0000_i1055" type="#_x0000_t75" style="width:28.45pt;height:28.45pt" o:ole="">
            <v:imagedata r:id="rId19" o:title=""/>
          </v:shape>
          <o:OLEObject Type="Embed" ProgID="Equation.DSMT4" ShapeID="_x0000_i1055" DrawAspect="Content" ObjectID="_1642593140" r:id="rId48"/>
        </w:object>
      </w:r>
      <w:r w:rsidR="00013910" w:rsidRPr="00B70140">
        <w:rPr>
          <w:rFonts w:ascii="Times New Roman" w:hAnsi="Times New Roman" w:cs="Times New Roman"/>
          <w:sz w:val="20"/>
          <w:szCs w:val="20"/>
        </w:rPr>
        <w:fldChar w:fldCharType="begin"/>
      </w:r>
      <w:r w:rsidRPr="00B70140">
        <w:rPr>
          <w:rFonts w:ascii="Times New Roman" w:hAnsi="Times New Roman" w:cs="Times New Roman"/>
          <w:sz w:val="20"/>
          <w:szCs w:val="20"/>
        </w:rPr>
        <w:instrText xml:space="preserve"> QUOTE </w:instrText>
      </w:r>
      <w:r w:rsidR="00852F25" w:rsidRPr="00013910">
        <w:rPr>
          <w:rFonts w:ascii="Times New Roman" w:hAnsi="Times New Roman" w:cs="Times New Roman"/>
          <w:noProof/>
          <w:sz w:val="20"/>
          <w:szCs w:val="20"/>
        </w:rPr>
        <w:pict>
          <v:shape id="Рисунок 19" o:spid="_x0000_i1056" type="#_x0000_t75" style="width:32.05pt;height:24.2pt;visibility:visible">
            <v:imagedata r:id="rId21" o:title="" chromakey="white"/>
          </v:shape>
        </w:pict>
      </w:r>
      <w:r w:rsidR="00013910" w:rsidRPr="00B70140">
        <w:rPr>
          <w:rFonts w:ascii="Times New Roman" w:hAnsi="Times New Roman" w:cs="Times New Roman"/>
          <w:sz w:val="20"/>
          <w:szCs w:val="20"/>
        </w:rPr>
        <w:fldChar w:fldCharType="separate"/>
      </w:r>
      <w:r w:rsidR="00852F25" w:rsidRPr="00013910">
        <w:rPr>
          <w:rFonts w:ascii="Times New Roman" w:hAnsi="Times New Roman" w:cs="Times New Roman"/>
          <w:noProof/>
          <w:sz w:val="20"/>
          <w:szCs w:val="20"/>
        </w:rPr>
        <w:pict>
          <v:shape id="_x0000_i1057" type="#_x0000_t75" style="width:32.05pt;height:24.2pt;visibility:visible">
            <v:imagedata r:id="rId21" o:title="" chromakey="white"/>
          </v:shape>
        </w:pict>
      </w:r>
      <w:r w:rsidR="00013910" w:rsidRPr="00B70140">
        <w:rPr>
          <w:rFonts w:ascii="Times New Roman" w:hAnsi="Times New Roman" w:cs="Times New Roman"/>
          <w:sz w:val="20"/>
          <w:szCs w:val="20"/>
        </w:rPr>
        <w:fldChar w:fldCharType="end"/>
      </w:r>
      <w:r w:rsidRPr="00B70140">
        <w:rPr>
          <w:rFonts w:ascii="Times New Roman" w:hAnsi="Times New Roman" w:cs="Times New Roman"/>
          <w:sz w:val="20"/>
          <w:szCs w:val="20"/>
        </w:rPr>
        <w:t xml:space="preserve">. Гипербола. Представление об асимптотах.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Степенная функция с показателем 3</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Свойства. Кубическая парабола.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Функции</w:t>
      </w:r>
      <w:r w:rsidRPr="00B70140">
        <w:rPr>
          <w:rFonts w:ascii="Times New Roman" w:hAnsi="Times New Roman" w:cs="Times New Roman"/>
          <w:sz w:val="20"/>
          <w:szCs w:val="20"/>
        </w:rPr>
        <w:object w:dxaOrig="760" w:dyaOrig="380">
          <v:shape id="_x0000_i1058" type="#_x0000_t75" style="width:42.95pt;height:14.5pt" o:ole="">
            <v:imagedata r:id="rId49" o:title=""/>
          </v:shape>
          <o:OLEObject Type="Embed" ProgID="Equation.DSMT4" ShapeID="_x0000_i1058" DrawAspect="Content" ObjectID="_1642593141" r:id="rId50"/>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760" w:dyaOrig="380">
          <v:shape id="_x0000_i1059" type="#_x0000_t75" style="width:42.95pt;height:14.5pt" o:ole="">
            <v:imagedata r:id="rId51" o:title=""/>
          </v:shape>
          <o:OLEObject Type="Embed" ProgID="Equation.DSMT4" ShapeID="_x0000_i1059" DrawAspect="Content" ObjectID="_1642593142" r:id="rId52"/>
        </w:object>
      </w:r>
      <w:r w:rsidRPr="00B70140">
        <w:rPr>
          <w:rFonts w:ascii="Times New Roman" w:hAnsi="Times New Roman" w:cs="Times New Roman"/>
          <w:sz w:val="20"/>
          <w:szCs w:val="20"/>
        </w:rPr>
        <w:t xml:space="preserve">, </w:t>
      </w:r>
      <w:r w:rsidRPr="00B70140">
        <w:rPr>
          <w:rFonts w:ascii="Times New Roman" w:hAnsi="Times New Roman" w:cs="Times New Roman"/>
          <w:sz w:val="20"/>
          <w:szCs w:val="20"/>
        </w:rPr>
        <w:object w:dxaOrig="660" w:dyaOrig="380">
          <v:shape id="_x0000_i1060" type="#_x0000_t75" style="width:36.9pt;height:14.5pt" o:ole="">
            <v:imagedata r:id="rId53" o:title=""/>
          </v:shape>
          <o:OLEObject Type="Embed" ProgID="Equation.DSMT4" ShapeID="_x0000_i1060" DrawAspect="Content" ObjectID="_1642593143" r:id="rId54"/>
        </w:object>
      </w:r>
      <w:r w:rsidRPr="00B70140">
        <w:rPr>
          <w:rFonts w:ascii="Times New Roman" w:hAnsi="Times New Roman" w:cs="Times New Roman"/>
          <w:sz w:val="20"/>
          <w:szCs w:val="20"/>
        </w:rPr>
        <w:t>.Их свойства и графики. Степенная функция с показателем степени больше 3.</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Преобразование графиков функций: параллельный перенос, симметрия, растяжение/сжатие, отражение.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Представление о взаимно обратных функциях.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Непрерывность функции и точки разрыва функций. Кусочно заданные функции.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Последовательности и прогрессии</w:t>
      </w:r>
    </w:p>
    <w:p w:rsidR="007921AC" w:rsidRPr="00B70140" w:rsidRDefault="007921AC" w:rsidP="00B70140">
      <w:pPr>
        <w:rPr>
          <w:rFonts w:ascii="Times New Roman" w:hAnsi="Times New Roman" w:cs="Times New Roman"/>
          <w:sz w:val="20"/>
          <w:szCs w:val="20"/>
        </w:rPr>
      </w:pPr>
      <w:bookmarkStart w:id="160" w:name="_Toc403076056"/>
      <w:r w:rsidRPr="00B70140">
        <w:rPr>
          <w:rFonts w:ascii="Times New Roman" w:hAnsi="Times New Roman" w:cs="Times New Roman"/>
          <w:sz w:val="20"/>
          <w:szCs w:val="20"/>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60"/>
      <w:r w:rsidRPr="00B70140">
        <w:rPr>
          <w:rFonts w:ascii="Times New Roman" w:hAnsi="Times New Roman" w:cs="Times New Roman"/>
          <w:sz w:val="20"/>
          <w:szCs w:val="20"/>
        </w:rPr>
        <w:t xml:space="preserve">Гармонический ряд. Расходимость гармонического ряда.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7921AC" w:rsidRPr="00B70140" w:rsidRDefault="007921AC" w:rsidP="00B70140">
      <w:pPr>
        <w:rPr>
          <w:rFonts w:ascii="Times New Roman" w:hAnsi="Times New Roman" w:cs="Times New Roman"/>
          <w:sz w:val="20"/>
          <w:szCs w:val="20"/>
        </w:rPr>
      </w:pPr>
      <w:bookmarkStart w:id="161" w:name="_Toc403076057"/>
      <w:r w:rsidRPr="00B70140">
        <w:rPr>
          <w:rFonts w:ascii="Times New Roman" w:hAnsi="Times New Roman" w:cs="Times New Roman"/>
          <w:sz w:val="20"/>
          <w:szCs w:val="20"/>
        </w:rPr>
        <w:t>Решение текстовых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 все арифметические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движение, работу, покупки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нахождение части числа и числа по его части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задач на проценты, доли, применение пропорций при решении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Решение логических задач. Решение логических задач с помощью графов, таблиц.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методы решения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921AC" w:rsidRPr="00B70140" w:rsidRDefault="007921AC" w:rsidP="00B70140">
      <w:pPr>
        <w:rPr>
          <w:rFonts w:ascii="Times New Roman" w:hAnsi="Times New Roman" w:cs="Times New Roman"/>
          <w:sz w:val="20"/>
          <w:szCs w:val="20"/>
        </w:rPr>
      </w:pPr>
      <w:bookmarkStart w:id="162" w:name="_Toc405513927"/>
      <w:bookmarkStart w:id="163" w:name="_Toc284662805"/>
      <w:bookmarkStart w:id="164" w:name="_Toc284663432"/>
      <w:r w:rsidRPr="00B70140">
        <w:rPr>
          <w:rFonts w:ascii="Times New Roman" w:hAnsi="Times New Roman" w:cs="Times New Roman"/>
          <w:sz w:val="20"/>
          <w:szCs w:val="20"/>
        </w:rPr>
        <w:t>Статистика и теория вероятностей</w:t>
      </w:r>
      <w:bookmarkEnd w:id="161"/>
      <w:bookmarkEnd w:id="162"/>
      <w:bookmarkEnd w:id="163"/>
      <w:bookmarkEnd w:id="16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Статистика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опыты и случайные события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Элементы комбинаторики и испытания Бернулли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Правило умножения, перестановки, факториал. Сочетания и число сочетаний. Треугольник Паскаля и бином Ньютона. </w:t>
      </w:r>
      <w:r w:rsidRPr="00B70140">
        <w:rPr>
          <w:rFonts w:ascii="Times New Roman" w:hAnsi="Times New Roman" w:cs="Times New Roman"/>
          <w:sz w:val="20"/>
          <w:szCs w:val="20"/>
        </w:rPr>
        <w:lastRenderedPageBreak/>
        <w:t xml:space="preserve">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Геометрическая вероятность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Случайный выбор точки из фигуры на плоскости, отрезка и дуги окружности. Случайный выбор числа из числового отрезка.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Случайные 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921AC" w:rsidRPr="00B70140" w:rsidRDefault="007921AC" w:rsidP="00B70140">
      <w:pPr>
        <w:rPr>
          <w:rFonts w:ascii="Times New Roman" w:hAnsi="Times New Roman" w:cs="Times New Roman"/>
          <w:sz w:val="20"/>
          <w:szCs w:val="20"/>
        </w:rPr>
      </w:pPr>
      <w:bookmarkStart w:id="165" w:name="_Toc403076059"/>
      <w:bookmarkStart w:id="166" w:name="_Toc405513928"/>
      <w:bookmarkStart w:id="167" w:name="_Toc284662806"/>
      <w:bookmarkStart w:id="168" w:name="_Toc284663433"/>
      <w:r w:rsidRPr="00B70140">
        <w:rPr>
          <w:rFonts w:ascii="Times New Roman" w:hAnsi="Times New Roman" w:cs="Times New Roman"/>
          <w:sz w:val="20"/>
          <w:szCs w:val="20"/>
        </w:rPr>
        <w:t>Геометрия</w:t>
      </w:r>
      <w:bookmarkEnd w:id="165"/>
      <w:bookmarkEnd w:id="166"/>
      <w:bookmarkEnd w:id="167"/>
      <w:bookmarkEnd w:id="16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фигуры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Фигуры в геометрии и в окружающем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Осевая симметрия геометрических фигур. Центральная симметрия геометрических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Многоугольники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Окружность, круг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Фигуры в пространстве (объемные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921AC" w:rsidRPr="00B70140" w:rsidRDefault="007921AC" w:rsidP="00B70140">
      <w:pPr>
        <w:rPr>
          <w:rFonts w:ascii="Times New Roman" w:hAnsi="Times New Roman" w:cs="Times New Roman"/>
          <w:sz w:val="20"/>
          <w:szCs w:val="20"/>
        </w:rPr>
      </w:pPr>
      <w:bookmarkStart w:id="169" w:name="_Toc403076060"/>
      <w:r w:rsidRPr="00B70140">
        <w:rPr>
          <w:rFonts w:ascii="Times New Roman" w:hAnsi="Times New Roman" w:cs="Times New Roman"/>
          <w:sz w:val="20"/>
          <w:szCs w:val="20"/>
        </w:rPr>
        <w:t>Отношения</w:t>
      </w:r>
      <w:bookmarkEnd w:id="16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Равенство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и признаки равенства треугольников. Дополнительные признаки равенства треугольников. Признаки равенства параллелограммов.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Параллельность прямых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Перпендикулярные прямые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Подобие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Взаимное расположение прямой и окружности, двух окружностей.</w:t>
      </w:r>
    </w:p>
    <w:p w:rsidR="007921AC" w:rsidRPr="00B70140" w:rsidRDefault="007921AC" w:rsidP="00B70140">
      <w:pPr>
        <w:rPr>
          <w:rFonts w:ascii="Times New Roman" w:hAnsi="Times New Roman" w:cs="Times New Roman"/>
          <w:sz w:val="20"/>
          <w:szCs w:val="20"/>
        </w:rPr>
      </w:pPr>
      <w:bookmarkStart w:id="170" w:name="_Toc403076061"/>
      <w:r w:rsidRPr="00B70140">
        <w:rPr>
          <w:rFonts w:ascii="Times New Roman" w:hAnsi="Times New Roman" w:cs="Times New Roman"/>
          <w:sz w:val="20"/>
          <w:szCs w:val="20"/>
        </w:rPr>
        <w:t>Измерения и вычисления</w:t>
      </w:r>
      <w:bookmarkEnd w:id="170"/>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Величины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величины. Длина. Измерение длины. Единцы измерения длины.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Величина угла. Градусная мера угла. Синус, косинус и тангенс острого угла прямоугольного треугольника.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площади плоской фигуры и ее свойствах. Измерение площадей</w:t>
      </w:r>
      <w:r w:rsidRPr="00B70140" w:rsidDel="00965CF1">
        <w:rPr>
          <w:rFonts w:ascii="Times New Roman" w:hAnsi="Times New Roman" w:cs="Times New Roman"/>
          <w:sz w:val="20"/>
          <w:szCs w:val="20"/>
        </w:rPr>
        <w:t>.</w:t>
      </w:r>
      <w:r w:rsidRPr="00B70140">
        <w:rPr>
          <w:rFonts w:ascii="Times New Roman" w:hAnsi="Times New Roman" w:cs="Times New Roman"/>
          <w:sz w:val="20"/>
          <w:szCs w:val="20"/>
        </w:rPr>
        <w:t xml:space="preserve"> Единицы измерения площади.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Представление об объеме пространственной фигуры и его свойствах. Измерение объема. Единицы измерения объемов.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Измерения и вычисления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Теорема косинусов. Теорема синусов.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638DA" w:rsidRDefault="002638DA" w:rsidP="00B70140">
      <w:pPr>
        <w:rPr>
          <w:rFonts w:ascii="Times New Roman" w:hAnsi="Times New Roman" w:cs="Times New Roman"/>
          <w:sz w:val="20"/>
          <w:szCs w:val="20"/>
        </w:rPr>
      </w:pPr>
    </w:p>
    <w:p w:rsidR="002638DA" w:rsidRDefault="002638DA"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Расстояния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Расстояние между точками. Расстояние от точки до прямой. Расстояние между фигурами.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Равновеликие и равносоставленные фигуры.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(аксиомы) длины отрезка, величины угла, площади и объема фигуры</w:t>
      </w:r>
      <w:bookmarkStart w:id="171" w:name="_Toc403076062"/>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построения</w:t>
      </w:r>
      <w:bookmarkEnd w:id="17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построения для иллюстрации свойств геометрических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Инструменты для построений. Циркуль, линейка.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Простейшие построения циркулем и линейкой: построение биссектрисы угла, перпендикуляра к прямой, угла, равного данному.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Построение треугольников по трем сторонам, двум сторонам и углу между ними, стороне и двум прилежащим к ней углам, по другим элементам.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Деление отрезка в данном отношении.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Этапы решения задач на построение.</w:t>
      </w:r>
      <w:bookmarkStart w:id="172" w:name="_Toc403076063"/>
    </w:p>
    <w:bookmarkEnd w:id="172"/>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Геометрические преобразования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Подобие как преобразование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Гомотетия. Геометрические преобразования как средство доказательства утверждений и решения задач. </w:t>
      </w:r>
    </w:p>
    <w:p w:rsidR="007921AC" w:rsidRPr="00B70140" w:rsidRDefault="007921AC" w:rsidP="00B70140">
      <w:pPr>
        <w:rPr>
          <w:rFonts w:ascii="Times New Roman" w:hAnsi="Times New Roman" w:cs="Times New Roman"/>
          <w:sz w:val="20"/>
          <w:szCs w:val="20"/>
        </w:rPr>
      </w:pPr>
      <w:bookmarkStart w:id="173" w:name="_Toc403076064"/>
      <w:r w:rsidRPr="00B70140">
        <w:rPr>
          <w:rFonts w:ascii="Times New Roman" w:hAnsi="Times New Roman" w:cs="Times New Roman"/>
          <w:sz w:val="20"/>
          <w:szCs w:val="20"/>
        </w:rPr>
        <w:t>Векторы и координаты на плоскости</w:t>
      </w:r>
      <w:bookmarkEnd w:id="17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Векторы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Координаты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понятия, координаты вектора, расстояние между точками. Координаты середины отрезка. Уравнения фигур.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Применение векторов и координат для решения геометрических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Аффинная система координат. Радиус-векторы точек. Центроид системы точек.</w:t>
      </w:r>
    </w:p>
    <w:p w:rsidR="007921AC" w:rsidRPr="00B70140" w:rsidRDefault="007921AC" w:rsidP="00B70140">
      <w:pPr>
        <w:rPr>
          <w:rFonts w:ascii="Times New Roman" w:hAnsi="Times New Roman" w:cs="Times New Roman"/>
          <w:sz w:val="20"/>
          <w:szCs w:val="20"/>
        </w:rPr>
      </w:pPr>
      <w:bookmarkStart w:id="174" w:name="_Toc403076065"/>
      <w:bookmarkStart w:id="175" w:name="_Toc405513929"/>
      <w:bookmarkStart w:id="176" w:name="_Toc284662807"/>
      <w:bookmarkStart w:id="177" w:name="_Toc284663434"/>
      <w:r w:rsidRPr="00B70140">
        <w:rPr>
          <w:rFonts w:ascii="Times New Roman" w:hAnsi="Times New Roman" w:cs="Times New Roman"/>
          <w:sz w:val="20"/>
          <w:szCs w:val="20"/>
        </w:rPr>
        <w:t>История математики</w:t>
      </w:r>
      <w:bookmarkEnd w:id="174"/>
      <w:bookmarkEnd w:id="175"/>
      <w:bookmarkEnd w:id="176"/>
      <w:bookmarkEnd w:id="17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Возникновение математики как науки, этапы ее развития. Основные разделы математики. Выдающиеся математики и их вклад в развитие науки.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Истоки теории вероятностей: страховое дело, азартные игры. П. Ферма, Б. Паскаль, Я. Бернулли, А.Н. Колмогоров.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Геометрия и искусство. Геометрические закономерности окружающего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Роль российских ученых в развитии математики: Л.Эйлер. Н.И. Лобачевский, П.Л. Чебышев, С. Ковалевская, А.Н. Колмогоров.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bookmarkStart w:id="178" w:name="_Toc409691709"/>
      <w:bookmarkStart w:id="179" w:name="_Toc410654034"/>
      <w:bookmarkStart w:id="180" w:name="_Toc414553245"/>
      <w:bookmarkEnd w:id="129"/>
      <w:r w:rsidRPr="00B70140">
        <w:rPr>
          <w:rFonts w:ascii="Times New Roman" w:hAnsi="Times New Roman" w:cs="Times New Roman"/>
          <w:sz w:val="20"/>
          <w:szCs w:val="20"/>
        </w:rPr>
        <w:t>2.2.2.9. Информатика</w:t>
      </w:r>
      <w:bookmarkEnd w:id="178"/>
      <w:bookmarkEnd w:id="179"/>
      <w:bookmarkEnd w:id="180"/>
    </w:p>
    <w:p w:rsidR="002638DA"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w:t>
      </w:r>
    </w:p>
    <w:p w:rsidR="002638DA" w:rsidRDefault="002638DA" w:rsidP="00B70140">
      <w:pPr>
        <w:rPr>
          <w:rFonts w:ascii="Times New Roman" w:hAnsi="Times New Roman" w:cs="Times New Roman"/>
          <w:sz w:val="20"/>
          <w:szCs w:val="20"/>
        </w:rPr>
      </w:pPr>
    </w:p>
    <w:p w:rsidR="002638DA" w:rsidRDefault="002638DA"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информационной этики и права.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Введение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Информация и информационные процессы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Информация – одно из основных обобщающих понятий современной науки.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Информационные процессы – процессы, связанные с хранением, преобразованием и передачей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Компьютер – универсальное устройство обработки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Программное обеспечение компьютера.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и тенденции развития компьютеров, улучшение характеристик компьютеров. Суперкомпьютеры.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Физические ограничения на значения характеристик компьютеров.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Параллельные вычисления.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Техника безопасности и правила работы на компьютере.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Математические основы информатики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Тексты и кодирование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Разнообразие языков и алфавитов. Естественные и формальные языки. Алфавит текстов на русском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Кодирование символов одного алфавита с помощью кодовых слов в другом алфавите; кодовая таблица, декодирование.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Двоичный алфавит. Представление данных в компьютере как текстов в двоичном алфавите.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Двоичные коды с фиксированной длиной кодового слова. Разрядность кода – длина кодового слова. Примеры двоичных кодов с разрядностью 8, 16, 32.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Единицы измерения длины двоичных текстов: бит, байт, Килобайт и т.д. Количество информации, содержащееся в сообщении.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Подход А.Н. Колмогорова к определению количества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Дискретизация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и дискретизация. Общее представление о цифровом представлении аудиовизуальных и других непрерывных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Кодирование цвета. Цветовые модели. Модели RGB и CMYK. Модели HSB и CMY. Глубина кодирования. Знакомство с растровой и векторной графикой.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Кодирование звука. Разрядность и частота записи. Количество каналов записи.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количественных параметров, связанных с представлением и хранением изображений и звуковых файлов.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Позиционные и непозиционные системы счисления. Примеры представления чисел в позиционных системах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Перевод натуральных чисел из двоичной системы счисления в восьмеричную и шестнадцатеричную и обратно.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Арифметические действия в системах счисления.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Элементы комбинаторики, теории множеств и математической логики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Расчет количества вариантов: формулы перемножения и сложения количества вариантов. Количество текстов данной длины в данном алфавите.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Таблицы истинности. Построение таблиц истинности для логических выражений.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Списки, графы, деревья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Список. Первый элемент, последний элемент, предыдущий элемент, следующий элемент. Вставка, удаление и замена элемента.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Алгоритмы и элементы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Исполнители и алгоритмы. Управление исполнителями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Системы программирования. Средства создания и выполнения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об этапах разработки программ и приемах отладки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Алгоритмические конструкции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Конструкция «ветвление». Условный оператор: полная и неполная формы.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Выполнение  и невыполнение условия (истинность и ложность высказывания). Простые и составные условия. Запись составных условий.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Запись алгоритмических конструкций в выбранном языке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Примеры записи команд ветвления и повторения и других конструкций в различных алгоритмических языках.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алгоритмов и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Оператор присваивания. Представление о структурах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Примеры задач обработки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нахождение минимального и максимального числа из двух, трех, четырех данных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нахождение всех корней заданного квадратного уравнения;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заполнение числового массива в соответствии с формулой или путем ввода чисел;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нахождение суммы элементов данной конечной числовой последовательности или массива;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нахождение минимального (максимального) элемента массива.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алгоритмами решения этих задач. Реализации этих алгоритмов в выбранной среде программирования.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алгоритмов и программ по управлению исполнителями Робот, Черепашка, Чертежник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документированием программ. Составление описание программы по образцу.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алгоритмов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638DA" w:rsidRDefault="002638DA"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Робототехника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Математическое моделирование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Компьютерные эксперименты.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Использование программных систем и сервисов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Файловая система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Архивирование и разархивирование.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Файловый менеджер.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Поиск в файловой системе.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Подготовка текстов и демонстрационных материалов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Текстовые документы и их структурные элементы (страница, абзац, строка, слово, символ).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правописания, словари.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Подготовка компьютерных презентаций. Включение в презентацию аудиовизуальных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Электронные (динамические)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Базы данных. Поиск информации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Базы данных. Таблица как представление отношения. Поиск данных в готовой базе. Связи между таблицами.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информационном пространстве. Информационно-коммуникационные технологии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Компьютерные вирусы и другие вредоносные программы; защита от них.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Приемы, повышающие безопасность работы в сети Интернет. Проблема подлинности полученной информации. </w:t>
      </w:r>
      <w:r w:rsidRPr="00B70140">
        <w:rPr>
          <w:rFonts w:ascii="Times New Roman" w:hAnsi="Times New Roman" w:cs="Times New Roman"/>
          <w:sz w:val="20"/>
          <w:szCs w:val="20"/>
        </w:rPr>
        <w:lastRenderedPageBreak/>
        <w:t>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bookmarkStart w:id="181" w:name="_Toc409691710"/>
      <w:bookmarkStart w:id="182" w:name="_Toc410654035"/>
      <w:bookmarkStart w:id="183" w:name="_Toc414553246"/>
      <w:r w:rsidRPr="00B70140">
        <w:rPr>
          <w:rFonts w:ascii="Times New Roman" w:hAnsi="Times New Roman" w:cs="Times New Roman"/>
          <w:sz w:val="20"/>
          <w:szCs w:val="20"/>
        </w:rPr>
        <w:t>2.2.2.10. Физика</w:t>
      </w:r>
      <w:bookmarkEnd w:id="181"/>
      <w:bookmarkEnd w:id="182"/>
      <w:bookmarkEnd w:id="183"/>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Физика и физические методы изучения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Физические величины и их измерение. Точность и погрешность измерений. Международная система единиц.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Механические явления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Тепловые явления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Электромагнитные явления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Квантовые явления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атомов. Планетарная модель атома. Квантовый характер поглощения и испускания света атомами. Линейчатые спектры.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Опыты Резерфорда.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и эволюция Вселенной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Геоцентрическая и гелиоцентрическая системы мира. Фи</w:t>
      </w:r>
      <w:r w:rsidRPr="00B70140">
        <w:rPr>
          <w:rFonts w:ascii="Times New Roman" w:hAnsi="Times New Roman" w:cs="Times New Roman"/>
          <w:sz w:val="20"/>
          <w:szCs w:val="20"/>
        </w:rPr>
        <w:softHyphen/>
        <w:t>зическая природа небесных тел Солнечной системы. Проис</w:t>
      </w:r>
      <w:r w:rsidRPr="00B70140">
        <w:rPr>
          <w:rFonts w:ascii="Times New Roman" w:hAnsi="Times New Roman" w:cs="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Примерные темы лабораторных и практических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Лабораторные работы (независимо от тематической принадлежности) делятся следующие типы: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Проведение прямых измерений физических величин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Расчет по полученным результатам прямых измерений зависимого от них параметра (косвенные измерения).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одной физической величины от другой с представлением результатов в виде графика или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техническими устройствами и их конструирование.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прямых измерений физических величин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размеров тел.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размеров малых тел.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массы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объема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силы.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времени процесса, периода колебаний.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температуры.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давления воздуха в баллоне под поршнем.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силы тока и его регулирование.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напряжения.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углов падения и преломления.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фокусного расстояния линзы.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радиоактивного фона.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Расчет по полученным результатам прямых измерений зависимого от них параметра (косвенные измерения)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плотности вещества твердого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коэффициента трения скольжения.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жесткости пружины.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выталкивающей силы, действующей на погруженное в жидкость тело.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момента силы.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Измерение скорости равномерного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средней скорости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ускорения равноускоренного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работы и мощности.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частоты колебаний груза на пружине и нити.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относительной влажности.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количества теплоты.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удельной теплоемкости.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работы и мощности электрического тока.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сопротивления.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оптической силы линзы.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силы трения от характера поверхности, ее независимости от площади.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зависимости периода колебаний груза на нити от длины и независимости от массы.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зависимости периода колебаний груза на пружине от массы и жесткости.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зависимости давления газа от объема и температуры.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зависимости температуры остывающей воды от времени.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явления взаимодействия катушки с током и магнита.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явления электромагнитной индукции.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явления отражения и преломления света.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явления дисперсии.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Обнаружение зависимости сопротивления проводника от его параметров и вещества.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веса тела в жидкости от объема погруженной части.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одной физической величины от другой с представлением результатов в виде графика или таблицы.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массы от объема.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пути от времени при равноускоренном движении без начальной скорости.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скорости от времени и пути при равноускоренном движении.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силы трения от силы давления.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деформации пружины от силы.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периода колебаний груза на нити от длины.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периода колебаний груза на пружине от жесткости и массы.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силы тока через проводник от напряжения.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силы тока через лампочку от напряжения.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Исследование зависимости угла преломления от угла падения.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заданных предположений (прямые измерения физических величин и сравнение заданных соотношений между ними). Проверка гипотез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гипотезы о линейной зависимости длины столбика жидкости в трубке от температуры.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гипотезы о прямой пропорциональности скорости при равноускоренном движении пройденному пути.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гипотезы: при последовательно включенных лампочки и проводника или двух проводников напряжения складывать нельзя (можно).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Проверка правила сложения токов на двух параллельно включенных резисторов.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техническими устройствами и их конструирование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наклонной плоскости с заданным значением КПД.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ареометра и испытание его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Сборка электрической цепи и измерение силы тока в ее различных участках.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Сборка электромагнита и испытание его 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электрического двигателя постоянного тока (на модели).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электродвигателя.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модели телескопа.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модели лодки с заданной грузоподъемностью.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своего зрения и подбор очков.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Конструирование простейшего генератора.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свойств изображения в линзах.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bookmarkStart w:id="184" w:name="_Toc409691711"/>
      <w:bookmarkStart w:id="185" w:name="_Toc410654036"/>
      <w:bookmarkStart w:id="186" w:name="_Toc414553247"/>
      <w:r w:rsidRPr="00B70140">
        <w:rPr>
          <w:rFonts w:ascii="Times New Roman" w:hAnsi="Times New Roman" w:cs="Times New Roman"/>
          <w:sz w:val="20"/>
          <w:szCs w:val="20"/>
        </w:rPr>
        <w:t>2.2.2.11. Биология</w:t>
      </w:r>
      <w:bookmarkEnd w:id="184"/>
      <w:bookmarkEnd w:id="185"/>
      <w:bookmarkEnd w:id="18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7" w:name="page3"/>
      <w:bookmarkEnd w:id="187"/>
      <w:r w:rsidRPr="00B70140">
        <w:rPr>
          <w:rFonts w:ascii="Times New Roman" w:hAnsi="Times New Roman" w:cs="Times New Roman"/>
          <w:sz w:val="20"/>
          <w:szCs w:val="20"/>
        </w:rPr>
        <w:t xml:space="preserve"> и научно </w:t>
      </w:r>
      <w:r w:rsidRPr="00B70140">
        <w:rPr>
          <w:rFonts w:ascii="Times New Roman" w:hAnsi="Times New Roman" w:cs="Times New Roman"/>
          <w:sz w:val="20"/>
          <w:szCs w:val="20"/>
        </w:rPr>
        <w:lastRenderedPageBreak/>
        <w:t>аргументировать полученные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8" w:name="page15"/>
      <w:bookmarkStart w:id="189" w:name="page25"/>
      <w:bookmarkEnd w:id="188"/>
      <w:bookmarkEnd w:id="189"/>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Живые организмы.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Биология – наука о живых организмах.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Клеточное строение организмов.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Многообразие организмов.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Среды жизни.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Царство Растения.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Органы цветкового растения.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Микроскопическое строение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Жизнедеятельность цветковых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Многообразие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Царство Бактерии.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Царство Грибы.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Царство Животные.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Одноклеточные животные, или Простейшие.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Тип Кишечнополостные.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Многоклеточные животные. Общая характеристика типа Кишечнополостные. Регенерация. Происхождение </w:t>
      </w:r>
      <w:r w:rsidRPr="00B70140">
        <w:rPr>
          <w:rFonts w:ascii="Times New Roman" w:hAnsi="Times New Roman" w:cs="Times New Roman"/>
          <w:sz w:val="20"/>
          <w:szCs w:val="20"/>
        </w:rPr>
        <w:lastRenderedPageBreak/>
        <w:t>кишечнополостных. Значение кишечнополостных в природе и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Типы червей.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Тип Моллюски.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типа Моллюски. Многообразие моллюсков. Происхождение моллюсков и их значение в природе и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 Членистоногие.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типа Членистоногие. Среды жизни. Происхождение членистоногих. Охрана членистоногих.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Класс Ракообразные. Особенности строения и жизнедеятельности ракообразных, их значение в природе и жизни человека.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Тип Хордовые.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Пресмыкающиеся. Общая характеристика класса Пресмыкающиеся. Места обитания, особенности</w:t>
      </w:r>
      <w:bookmarkStart w:id="190" w:name="page11"/>
      <w:bookmarkEnd w:id="190"/>
      <w:r w:rsidRPr="00B70140">
        <w:rPr>
          <w:rFonts w:ascii="Times New Roman" w:hAnsi="Times New Roman" w:cs="Times New Roman"/>
          <w:sz w:val="20"/>
          <w:szCs w:val="20"/>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и его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Введение в науки о человеке.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свойства организма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Нейрогуморальная регуляция функций организма.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Регуляция функций организма, способы регуляции. Механизмы регуляции функций.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Опора и движение.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Кровь и кровообращение.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Дыхание.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Пищеварение.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Обмен веществ и энергии.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Выделение.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Размножение и развитие.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1" w:name="page17"/>
      <w:bookmarkEnd w:id="191"/>
      <w:r w:rsidRPr="00B70140">
        <w:rPr>
          <w:rFonts w:ascii="Times New Roman" w:hAnsi="Times New Roman" w:cs="Times New Roman"/>
          <w:sz w:val="20"/>
          <w:szCs w:val="20"/>
        </w:rPr>
        <w:t xml:space="preserve"> передающиеся половым путем и их профилактика. ВИЧ, профилактика СПИДа.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Сенсорные системы (анализаторы).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Высшая нервная деятельность.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Здоровье человека и его охрана.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Общие биологические закономерности.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Биология как наука.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Клетка.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Клеточные и неклеточные формы жизни. Вирусы. Одноклеточные и многоклеточные организмы. Особенности </w:t>
      </w:r>
      <w:r w:rsidRPr="00B70140">
        <w:rPr>
          <w:rFonts w:ascii="Times New Roman" w:hAnsi="Times New Roman" w:cs="Times New Roman"/>
          <w:sz w:val="20"/>
          <w:szCs w:val="20"/>
        </w:rPr>
        <w:lastRenderedPageBreak/>
        <w:t>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Вид.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Экосистемы.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92" w:name="page23"/>
      <w:bookmarkEnd w:id="192"/>
      <w:r w:rsidRPr="00B70140">
        <w:rPr>
          <w:rFonts w:ascii="Times New Roman" w:hAnsi="Times New Roman" w:cs="Times New Roman"/>
          <w:sz w:val="20"/>
          <w:szCs w:val="20"/>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Примерный список лабораторных и практических работ по разделу «Живые организмы»: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устройства увеличительных приборов и правил работы с ними;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Приготовление микропрепарата кожицы чешуи лука (мякоти плода томата);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органов цветкового растения;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позвоночного животного;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передвижение воды и минеральных веществ в растении;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семян однодольных и двудольных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водорослей;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мхов (на местных видах);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папоротника (хвоща);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хвои, шишек и семян голосеменных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покрытосеменных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Определение признаков класса в строении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до рода или вида нескольких травянистых растений одного-двух семейств;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плесневых грибов;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Вегетативное размножение комнатных растений;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и передвижения одноклеточных животных;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дождевого червя, наблюдение за его передвижением и реакциями на раздражения;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раковин моллюсков;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насекомого;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типов развития насекомых;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и передвижения рыб;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и перьевого покрова птиц;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внешнего строения, скелета и зубной системы млекопитающих.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Примерный список экскурсий по разделу «Живые организмы»: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Многообразие животных;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Осенние (зимние, весенние) явления в жизни растений и животных;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Разнообразие и роль членистоногих в природе родного края;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Разнообразие птиц и млекопитающих местности проживания (экскурсия в природу, зоопарк или музей).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Примерный список лабораторных и практических работ по разделу «Человек и его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особенностей строения клеток разных тканей;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головного мозга;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особенностей строения позвонков;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нарушения осанки и наличия плоскостопия;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Сравнение микроскопического строения крови человека и лягушки;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Подсчет пульса в разных условиях. Измерение артериального давления;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Измерение жизненной емкости легких. Дыхательные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строения и работы органа зрения.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Примерный список лабораторных и практических работ по разделу «Общебиологические закономерности»: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Изучение клеток и тканей растений и животных на готовых </w:t>
      </w:r>
      <w:bookmarkStart w:id="193" w:name="page27"/>
      <w:bookmarkEnd w:id="193"/>
      <w:r w:rsidRPr="00B70140">
        <w:rPr>
          <w:rFonts w:ascii="Times New Roman" w:hAnsi="Times New Roman" w:cs="Times New Roman"/>
          <w:sz w:val="20"/>
          <w:szCs w:val="20"/>
        </w:rPr>
        <w:t>микропрепаратах;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изменчивости организмов;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приспособлений у организмов к среде обитания (на конкретных примерах).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Примерный список экскурсий по разделу «Общебиологические закономерности»: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и описание экосистемы своей местности.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Многообразие живых организмов (на примере парка или природного участка).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Естественный отбор - движущая сила эволюции.</w:t>
      </w:r>
    </w:p>
    <w:p w:rsidR="007921AC" w:rsidRPr="00B70140" w:rsidRDefault="007921AC" w:rsidP="00B70140">
      <w:pPr>
        <w:rPr>
          <w:rFonts w:ascii="Times New Roman" w:hAnsi="Times New Roman" w:cs="Times New Roman"/>
          <w:sz w:val="20"/>
          <w:szCs w:val="20"/>
        </w:rPr>
      </w:pPr>
      <w:bookmarkStart w:id="194" w:name="_Toc409691712"/>
      <w:bookmarkStart w:id="195" w:name="_Toc410654037"/>
      <w:bookmarkStart w:id="196" w:name="_Toc414553248"/>
      <w:r w:rsidRPr="00B70140">
        <w:rPr>
          <w:rFonts w:ascii="Times New Roman" w:hAnsi="Times New Roman" w:cs="Times New Roman"/>
          <w:sz w:val="20"/>
          <w:szCs w:val="20"/>
        </w:rPr>
        <w:t>2.2.2.12. Химия</w:t>
      </w:r>
      <w:bookmarkEnd w:id="194"/>
      <w:bookmarkEnd w:id="195"/>
      <w:bookmarkEnd w:id="196"/>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Первоначальные химические понятия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Кислород. Водород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Вода. Растворы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классы неорганических соединений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атома. Периодический закон и периодическая система химических элементов Д.И. Менделеева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Строение веществ. Химическая связь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Химические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w:t>
      </w:r>
      <w:r w:rsidRPr="00B70140">
        <w:rPr>
          <w:rFonts w:ascii="Times New Roman" w:hAnsi="Times New Roman" w:cs="Times New Roman"/>
          <w:sz w:val="20"/>
          <w:szCs w:val="20"/>
        </w:rPr>
        <w:lastRenderedPageBreak/>
        <w:t>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Неметаллы IV – VII групп и их соединения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Металлы и их соединения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Первоначальные сведения об органических веществах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Типы расчетных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Вычисление массовой доли химического элемента по формуле соединения.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Установление простейшей формулы вещества по массовым долям химических элементов.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Вычисления по химическим уравнениям количества, объема, массы вещества по количеству, объему, массе реагентов или продуктов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Расчет массовой доли растворенного вещества в растворе.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Примерные темы практических работ: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Лабораторное оборудование и приемы обращения с ним. Правила безопасной работы в химической лаборатории.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Очистка загрязненной поваренной соли.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Признаки протекания химических реакций.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кислорода и изучение его свойств.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водорода и изучение его свойств.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Приготовление растворов с определенной массовой долей растворенного вещества.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экспериментальных задач по теме «Основные классы неорганических соединений».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Реакции ионного обмена.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Качественные реакции на ионы в растворе.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аммиака и изучение его свойств.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углекислого газа и изучение его свойств.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экспериментальных задач по теме «Неметаллы IV – VII групп и их соединений».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Решение экспериментальных задач по теме «Металлы и их соединения».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bookmarkStart w:id="197" w:name="_Toc409691713"/>
      <w:bookmarkStart w:id="198" w:name="_Toc410654038"/>
      <w:bookmarkStart w:id="199" w:name="_Toc414553249"/>
      <w:r w:rsidRPr="00B70140">
        <w:rPr>
          <w:rFonts w:ascii="Times New Roman" w:hAnsi="Times New Roman" w:cs="Times New Roman"/>
          <w:sz w:val="20"/>
          <w:szCs w:val="20"/>
        </w:rPr>
        <w:t>2.2.2.13. Изобразительное искусство</w:t>
      </w:r>
      <w:bookmarkEnd w:id="197"/>
      <w:bookmarkEnd w:id="198"/>
      <w:bookmarkEnd w:id="199"/>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программу включены следующие основные виды художественно-творческой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ценностно-ориентационная и коммуникативная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изобразительная деятельность (основы художественного изображения);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декоративно-прикладная деятельность (основы народного и декоративно-прикладного искусства);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художественно-конструкторская деятельность (элементы дизайна и архитектуры);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художественно-творческая деятельность на основе синтеза искусств.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Народное художественное творчество – неиссякаемый источник самобытной красоты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изобразительного искусства и основы образного языка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смысла деятельности художника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Вечные темы и великие исторические события в искусстве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Конструктивное искусство: архитектура и дизайн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Изобразительное искусство и архитектура России XI –XVII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Искусство полиграфии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Стили, направления виды и жанры в русском изобразительном искусстве и архитектуре XVIII - XIX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w:t>
      </w:r>
      <w:r w:rsidRPr="00B70140">
        <w:rPr>
          <w:rFonts w:ascii="Times New Roman" w:hAnsi="Times New Roman" w:cs="Times New Roman"/>
          <w:sz w:val="20"/>
          <w:szCs w:val="20"/>
        </w:rPr>
        <w:lastRenderedPageBreak/>
        <w:t>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Взаимосвязь истории искусства и истории человечества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Изображение в синтетических и экранных видах искусства и художественная фотография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921AC" w:rsidRPr="00B70140" w:rsidRDefault="007921AC" w:rsidP="00B70140">
      <w:pPr>
        <w:rPr>
          <w:rFonts w:ascii="Times New Roman" w:hAnsi="Times New Roman" w:cs="Times New Roman"/>
          <w:sz w:val="20"/>
          <w:szCs w:val="20"/>
        </w:rPr>
      </w:pPr>
      <w:bookmarkStart w:id="200" w:name="_Toc409691714"/>
    </w:p>
    <w:p w:rsidR="007921AC" w:rsidRPr="00B70140" w:rsidRDefault="007921AC" w:rsidP="00B70140">
      <w:pPr>
        <w:rPr>
          <w:rFonts w:ascii="Times New Roman" w:hAnsi="Times New Roman" w:cs="Times New Roman"/>
          <w:sz w:val="20"/>
          <w:szCs w:val="20"/>
        </w:rPr>
      </w:pPr>
      <w:bookmarkStart w:id="201" w:name="_Toc410654039"/>
      <w:bookmarkStart w:id="202" w:name="_Toc414553250"/>
      <w:r w:rsidRPr="00B70140">
        <w:rPr>
          <w:rFonts w:ascii="Times New Roman" w:hAnsi="Times New Roman" w:cs="Times New Roman"/>
          <w:sz w:val="20"/>
          <w:szCs w:val="20"/>
        </w:rPr>
        <w:t>2.2.2.14. Музыка</w:t>
      </w:r>
      <w:bookmarkEnd w:id="200"/>
      <w:bookmarkEnd w:id="201"/>
      <w:bookmarkEnd w:id="202"/>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предмета «Музыка» направлено 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способности к эстетическому освоению мира, способности оценивать произведения искусства по законам гармонии и красоты;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Музыка как вид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Народное музыкальное творчество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w:t>
      </w:r>
      <w:r w:rsidRPr="00B70140">
        <w:rPr>
          <w:rFonts w:ascii="Times New Roman" w:hAnsi="Times New Roman" w:cs="Times New Roman"/>
          <w:sz w:val="20"/>
          <w:szCs w:val="20"/>
        </w:rPr>
        <w:lastRenderedPageBreak/>
        <w:t>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Русская музыка от эпохи средневековья до рубежа XIX-ХХ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Зарубежная музыка от эпохи средневековья до рубежа XIХ-XХ вв.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Русская и зарубежная музыкальная культура XX 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Современная музыкальная жизнь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Значение музыки в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921AC" w:rsidRPr="00B70140" w:rsidRDefault="007921AC" w:rsidP="00B70140">
      <w:pPr>
        <w:rPr>
          <w:rFonts w:ascii="Times New Roman" w:hAnsi="Times New Roman" w:cs="Times New Roman"/>
          <w:sz w:val="20"/>
          <w:szCs w:val="20"/>
        </w:rPr>
      </w:pPr>
      <w:bookmarkStart w:id="203" w:name="_Toc409691715"/>
      <w:r w:rsidRPr="00B70140">
        <w:rPr>
          <w:rFonts w:ascii="Times New Roman" w:hAnsi="Times New Roman" w:cs="Times New Roman"/>
          <w:sz w:val="20"/>
          <w:szCs w:val="20"/>
        </w:rPr>
        <w:t>Ч. Айвз. «Космический пейзаж».</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 Аллегри. «Мизерере» («Помилуй»).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Американский народный блюз «Роллем Пит» и «Город Нью-Йорк» (обр. Дж. Сильвермена, перевод С. Болотина).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 Армстронг. «Блюз Западной окраины».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 Артемьев. «Мозаика».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7921AC" w:rsidRPr="005F253A"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w:t>
      </w:r>
      <w:r w:rsidRPr="005F253A">
        <w:rPr>
          <w:rFonts w:ascii="Times New Roman" w:hAnsi="Times New Roman" w:cs="Times New Roman"/>
          <w:sz w:val="20"/>
          <w:szCs w:val="20"/>
        </w:rPr>
        <w:t xml:space="preserve">. </w:t>
      </w:r>
      <w:r w:rsidRPr="00B70140">
        <w:rPr>
          <w:rFonts w:ascii="Times New Roman" w:hAnsi="Times New Roman" w:cs="Times New Roman"/>
          <w:sz w:val="20"/>
          <w:szCs w:val="20"/>
        </w:rPr>
        <w:t>Бах</w:t>
      </w:r>
      <w:r w:rsidRPr="005F253A">
        <w:rPr>
          <w:rFonts w:ascii="Times New Roman" w:hAnsi="Times New Roman" w:cs="Times New Roman"/>
          <w:sz w:val="20"/>
          <w:szCs w:val="20"/>
        </w:rPr>
        <w:t>-</w:t>
      </w:r>
      <w:r w:rsidRPr="00B70140">
        <w:rPr>
          <w:rFonts w:ascii="Times New Roman" w:hAnsi="Times New Roman" w:cs="Times New Roman"/>
          <w:sz w:val="20"/>
          <w:szCs w:val="20"/>
        </w:rPr>
        <w:t>Ш</w:t>
      </w:r>
      <w:r w:rsidRPr="005F253A">
        <w:rPr>
          <w:rFonts w:ascii="Times New Roman" w:hAnsi="Times New Roman" w:cs="Times New Roman"/>
          <w:sz w:val="20"/>
          <w:szCs w:val="20"/>
        </w:rPr>
        <w:t xml:space="preserve">. </w:t>
      </w:r>
      <w:r w:rsidRPr="00B70140">
        <w:rPr>
          <w:rFonts w:ascii="Times New Roman" w:hAnsi="Times New Roman" w:cs="Times New Roman"/>
          <w:sz w:val="20"/>
          <w:szCs w:val="20"/>
        </w:rPr>
        <w:t>Гуно</w:t>
      </w:r>
      <w:r w:rsidRPr="005F253A">
        <w:rPr>
          <w:rFonts w:ascii="Times New Roman" w:hAnsi="Times New Roman" w:cs="Times New Roman"/>
          <w:sz w:val="20"/>
          <w:szCs w:val="20"/>
        </w:rPr>
        <w:t>. «</w:t>
      </w:r>
      <w:r w:rsidRPr="0001426B">
        <w:rPr>
          <w:rFonts w:ascii="Times New Roman" w:hAnsi="Times New Roman" w:cs="Times New Roman"/>
          <w:sz w:val="20"/>
          <w:szCs w:val="20"/>
          <w:lang w:val="en-US"/>
        </w:rPr>
        <w:t>Ave</w:t>
      </w:r>
      <w:r w:rsidRPr="005F253A">
        <w:rPr>
          <w:rFonts w:ascii="Times New Roman" w:hAnsi="Times New Roman" w:cs="Times New Roman"/>
          <w:sz w:val="20"/>
          <w:szCs w:val="20"/>
        </w:rPr>
        <w:t xml:space="preserve"> </w:t>
      </w:r>
      <w:r w:rsidRPr="0001426B">
        <w:rPr>
          <w:rFonts w:ascii="Times New Roman" w:hAnsi="Times New Roman" w:cs="Times New Roman"/>
          <w:sz w:val="20"/>
          <w:szCs w:val="20"/>
          <w:lang w:val="en-US"/>
        </w:rPr>
        <w:t>Maria</w:t>
      </w:r>
      <w:r w:rsidRPr="005F253A">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Березовский. Хоровой концерт «Не отвержи мене во время старости».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 Бернстайн. Мюзикл «Вестсайдская история» (песня Тони «Мария!», песня и танец девушек «Америка», дуэт Тони и Марии, сцена драки).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 Бизе. Опера «Кармен» (фрагменты:Увертюра, Хабанера из I д., Сегедилья, Сцена гадания).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Д. Бортнянский. Херувимская песня № 7. «Слава Отцу и Сыну и Святому Духу».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Ж. Брель. Вальс.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Дж. Верди. Опера «Риголетто» (Песенка Герцога, Финал).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Вивальди. Цикл концертов для скрипки соло, струнного квинтета, органа и чембало «Времена года» («Весна», «Зима»).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 Вила Лобос. «Бразильская бахиана» № 5 (ария для сопрано и виолончелей).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Варламов. «Горные вершины» (сл. М. Лермонтова). «Красный сарафан» (сл. Г. Цыганова).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Й. Гайдн. Симфония № 103 («С тремоло литавр»). I часть, IV часть.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 Гендель. Пассакалия из сюиты соль минор. Хор «Аллилуйя» (№ 44) из оратории «Мессия».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Глинка-М. Балакирев. «Жаворонок» (фортепианная пьеса).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Глюк. Опера «Орфей и Эвридика» (хор «Струн золотых напев», Мелодия, Хор фурий).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 Григ. Музыка к драме Г. Ибсена «Пер Гюнт» (Песня Сольвейг, «Смерть Озе»). Соната для виолончели и фортепиано» (Ι часть).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Гурилев. «Домик-крошечка» (сл. С. Любецкого). «Вьется ласточка сизокрылая» (сл. Н. Грекова). «Колокольчик» (сл. И. Макарова).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Дебюсси. Ноктюрн «Празднества». «Бергамасская сюита» («Лунный свет»). Фортепианная сюита «Детский уголок» («Кукольный кэк-уок»).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Дварионас. «Деревянная лошадка».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Дунаевский. Марш из к/ф «Веселые ребята» (сл. В. Лебедева-Кумача). Оперетта «Белая акация» (Вальс, Песня об Одессе, Выход Ларисы и семи кавалеров).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Журбин. Рок-опера «Орфей и Эвридика»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Знаменный распев.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Калинников. Симфония № 1 (соль минор, I часть).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Караев. Балет «Тропою грома» (Танец черных).</w:t>
      </w:r>
    </w:p>
    <w:p w:rsidR="007921AC" w:rsidRPr="00801BB5" w:rsidRDefault="007921AC" w:rsidP="00B70140">
      <w:pPr>
        <w:rPr>
          <w:rFonts w:ascii="Times New Roman" w:hAnsi="Times New Roman" w:cs="Times New Roman"/>
          <w:sz w:val="20"/>
          <w:szCs w:val="20"/>
          <w:lang w:val="en-US"/>
        </w:rPr>
      </w:pPr>
      <w:r w:rsidRPr="00B70140">
        <w:rPr>
          <w:rFonts w:ascii="Times New Roman" w:hAnsi="Times New Roman" w:cs="Times New Roman"/>
          <w:sz w:val="20"/>
          <w:szCs w:val="20"/>
        </w:rPr>
        <w:t>Д</w:t>
      </w:r>
      <w:r w:rsidRPr="00801BB5">
        <w:rPr>
          <w:rFonts w:ascii="Times New Roman" w:hAnsi="Times New Roman" w:cs="Times New Roman"/>
          <w:sz w:val="20"/>
          <w:szCs w:val="20"/>
          <w:lang w:val="en-US"/>
        </w:rPr>
        <w:t xml:space="preserve">. </w:t>
      </w:r>
      <w:r w:rsidRPr="00B70140">
        <w:rPr>
          <w:rFonts w:ascii="Times New Roman" w:hAnsi="Times New Roman" w:cs="Times New Roman"/>
          <w:sz w:val="20"/>
          <w:szCs w:val="20"/>
        </w:rPr>
        <w:t>Каччини</w:t>
      </w:r>
      <w:r w:rsidRPr="00801BB5">
        <w:rPr>
          <w:rFonts w:ascii="Times New Roman" w:hAnsi="Times New Roman" w:cs="Times New Roman"/>
          <w:sz w:val="20"/>
          <w:szCs w:val="20"/>
          <w:lang w:val="en-US"/>
        </w:rPr>
        <w:t>. «Ave Maria».</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w:t>
      </w:r>
      <w:r w:rsidRPr="00801BB5">
        <w:rPr>
          <w:rFonts w:ascii="Times New Roman" w:hAnsi="Times New Roman" w:cs="Times New Roman"/>
          <w:sz w:val="20"/>
          <w:szCs w:val="20"/>
          <w:lang w:val="en-US"/>
        </w:rPr>
        <w:t xml:space="preserve">. </w:t>
      </w:r>
      <w:r w:rsidRPr="00B70140">
        <w:rPr>
          <w:rFonts w:ascii="Times New Roman" w:hAnsi="Times New Roman" w:cs="Times New Roman"/>
          <w:sz w:val="20"/>
          <w:szCs w:val="20"/>
        </w:rPr>
        <w:t>Кикта</w:t>
      </w:r>
      <w:r w:rsidRPr="00801BB5">
        <w:rPr>
          <w:rFonts w:ascii="Times New Roman" w:hAnsi="Times New Roman" w:cs="Times New Roman"/>
          <w:sz w:val="20"/>
          <w:szCs w:val="20"/>
          <w:lang w:val="en-US"/>
        </w:rPr>
        <w:t xml:space="preserve">. </w:t>
      </w:r>
      <w:r w:rsidRPr="00B70140">
        <w:rPr>
          <w:rFonts w:ascii="Times New Roman" w:hAnsi="Times New Roman" w:cs="Times New Roman"/>
          <w:sz w:val="20"/>
          <w:szCs w:val="20"/>
        </w:rPr>
        <w:t>Фрески Софии Киевской (концертная симфония для арфы с оркестром) (фрагменты по усмотрению учителя). «Мой край тополиный» (сл. И. Векшегоновой).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Лаурушас. «В путь».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 Лист. Венгерская рапсодия № 2. Этюд Паганини (№ 6).</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Лученок. «Хатынь» (ст. Г. Петренко).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Лядов. Кикимора (народное сказание для оркестра).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 Лэй. «История любви».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Мадригалы эпохи Возрождения.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 де Лиль. «Марсельеза».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Марчелло. Концерт для гобоя с оркестром ре минор (II часть, Адажио).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Матвеев. «Матушка, матушка, что во поле пыльно».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 Мийо. «Бразилейра».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Морозов. Балет «Айболит» (фрагменты: Полечка, Морское плавание, Галоп).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 Мясковский. Симфония № 6 (экспозиция финала).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Народные музыкальные произведения России, народов РФ и стран мира по выбору образовательной организации.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Негритянский спиричуэл.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Огинский. Полонез ре минор («Прощание с Родиной»).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Дж. Перголези «Stabat mater»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Равель. «Болеро».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w:t>
      </w:r>
      <w:r w:rsidRPr="00B70140">
        <w:rPr>
          <w:rFonts w:ascii="Times New Roman" w:hAnsi="Times New Roman" w:cs="Times New Roman"/>
          <w:sz w:val="20"/>
          <w:szCs w:val="20"/>
        </w:rPr>
        <w:lastRenderedPageBreak/>
        <w:t>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Рубинштейн. Романс «Горные вершины» (ст. М. Лермонтова).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Ян Сибелиус. Музыка к пьесе А. Ярнефельта «Куолема» («Грустный вальс»).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 Сигер «Песня о молоте». «Все преодолеем».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Скрябин. Этюд № 12 (ре диез минор). Прелюдия № 4 (ми бемоль минор).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Теодоракис «На побережье тайном». «Я – фронт».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Тищенко. Балет «Ярославна» (Плач Ярославны из ΙΙΙ действия, другие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 Уэббер. Рок-опера «Иисус Христос – суперзвезда» (фрагменты по выбору учителя). Мюзикл «Кошки», либретто по Т. Элиоту (фрагменты по выбору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 Хачатурян. Балет «Чиполлино» (фрагменты).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 Чесноков. «Да исправится молитва моя».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 Чюрленис. Прелюдия ре минор. Прелюдия ми минор. Прелюдия ля минор. Симфоническая поэма «Море».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 Шостакович. Симфония № 7 «Ленинградская». «Праздничная увертюра».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 Штраус. «Полька-пиццикато». Вальс из оперетты «Летучая мышь».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 Щедрин. Опера «Не только любовь». (Песня и частушки Варвары).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 Эллингтон. «Караван».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Эшпай. «Венгерские напевы».</w:t>
      </w:r>
    </w:p>
    <w:p w:rsidR="007921AC" w:rsidRPr="00B70140" w:rsidRDefault="007921AC" w:rsidP="00B70140">
      <w:pPr>
        <w:rPr>
          <w:rFonts w:ascii="Times New Roman" w:hAnsi="Times New Roman" w:cs="Times New Roman"/>
          <w:sz w:val="20"/>
          <w:szCs w:val="20"/>
        </w:rPr>
      </w:pPr>
      <w:bookmarkStart w:id="204" w:name="_Toc410654040"/>
      <w:bookmarkStart w:id="205" w:name="_Toc414553251"/>
      <w:r w:rsidRPr="00B70140">
        <w:rPr>
          <w:rFonts w:ascii="Times New Roman" w:hAnsi="Times New Roman" w:cs="Times New Roman"/>
          <w:sz w:val="20"/>
          <w:szCs w:val="20"/>
        </w:rPr>
        <w:t>2.2.2.15. Технология</w:t>
      </w:r>
      <w:bookmarkEnd w:id="203"/>
      <w:bookmarkEnd w:id="204"/>
      <w:bookmarkEnd w:id="20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Цели и задачи технологического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w:t>
      </w:r>
      <w:r w:rsidRPr="00B70140">
        <w:rPr>
          <w:rFonts w:ascii="Times New Roman" w:hAnsi="Times New Roman" w:cs="Times New Roman"/>
          <w:sz w:val="20"/>
          <w:szCs w:val="20"/>
        </w:rPr>
        <w:lastRenderedPageBreak/>
        <w:t>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Цели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технологической культуры и проектно-технологического мышления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Блок 2 реализуется в следующих организационных формах: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теоретическое обучение и формирование информационной основы проектной деятельности – в рамках урочной </w:t>
      </w:r>
      <w:r w:rsidRPr="00B70140">
        <w:rPr>
          <w:rFonts w:ascii="Times New Roman" w:hAnsi="Times New Roman" w:cs="Times New Roman"/>
          <w:sz w:val="20"/>
          <w:szCs w:val="20"/>
        </w:rPr>
        <w:lastRenderedPageBreak/>
        <w:t>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практические работы в средах моделирования и конструирования – в рамках 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проектная деятельность в рамках урочной и внеурочной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Современные материальные, информационные и гуманитарные технологии и перспективы их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Производственные технологии. Промышленные технологии. Технологии сельского хозяйства.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Технологии возведения, ремонта и содержания зданий и сооружений.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Автоматизация производства. Производственные технологии автоматизированного производства.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Современные промышленные технологии получения продуктов питания.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Технологии в сфере быта.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Способы обработки продуктов питания и потребительские качества пищи.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Культура потребления: выбор продукта / услуги.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технологической культуры и проектно-технологического мышления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и синтез как средства решения задачи. Техника проведения морфологического анализа.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Способы продвижения продукта на рынке. Сегментация рынка. Позиционирование продукта. Маркетинговый план.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Опыт проектирования, конструирования, моделирования.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140">
        <w:rPr>
          <w:rFonts w:ascii="Times New Roman" w:hAnsi="Times New Roman" w:cs="Times New Roman"/>
          <w:sz w:val="20"/>
          <w:szCs w:val="20"/>
        </w:rPr>
        <w:footnoteReference w:id="3"/>
      </w:r>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r w:rsidR="001C25DC">
        <w:rPr>
          <w:rFonts w:ascii="Times New Roman" w:hAnsi="Times New Roman" w:cs="Times New Roman"/>
          <w:sz w:val="20"/>
          <w:szCs w:val="20"/>
        </w:rPr>
        <w:t xml:space="preserve">            </w:t>
      </w:r>
      <w:r w:rsidRPr="00B70140">
        <w:rPr>
          <w:rFonts w:ascii="Times New Roman" w:hAnsi="Times New Roman" w:cs="Times New Roman"/>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проектного замысла в рамках избранного обучающимся вида проекта.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Построение образовательных траекторий и планов в области профессионального самоопределения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w:t>
      </w:r>
      <w:r w:rsidRPr="00B70140">
        <w:rPr>
          <w:rFonts w:ascii="Times New Roman" w:hAnsi="Times New Roman" w:cs="Times New Roman"/>
          <w:sz w:val="20"/>
          <w:szCs w:val="20"/>
        </w:rPr>
        <w:lastRenderedPageBreak/>
        <w:t>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Система профильного обучения: права, обязанности и возможности.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921AC" w:rsidRPr="00B70140" w:rsidRDefault="007921AC" w:rsidP="00B70140">
      <w:pPr>
        <w:rPr>
          <w:rFonts w:ascii="Times New Roman" w:hAnsi="Times New Roman" w:cs="Times New Roman"/>
          <w:sz w:val="20"/>
          <w:szCs w:val="20"/>
        </w:rPr>
      </w:pPr>
      <w:bookmarkStart w:id="206" w:name="_Toc409691716"/>
      <w:bookmarkStart w:id="207" w:name="_Toc410654041"/>
      <w:bookmarkStart w:id="208" w:name="_Toc414553252"/>
      <w:r w:rsidRPr="00B70140">
        <w:rPr>
          <w:rFonts w:ascii="Times New Roman" w:hAnsi="Times New Roman" w:cs="Times New Roman"/>
          <w:sz w:val="20"/>
          <w:szCs w:val="20"/>
        </w:rPr>
        <w:t>2.2.2.16. Физическая культура</w:t>
      </w:r>
      <w:bookmarkEnd w:id="206"/>
      <w:bookmarkEnd w:id="207"/>
      <w:bookmarkEnd w:id="208"/>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Физическая культура как область знаний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 и современное развитие физической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Современное представление о физической культуре (основные понятия)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Физическая культура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самостоятельных занятий физической культурой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Оценка эффективности занятий физической культурой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Физическое совершенствование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Физкультурно-оздоровительная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Спортивно-оздоровительная деятельность</w:t>
      </w:r>
      <w:r w:rsidRPr="00B70140">
        <w:rPr>
          <w:rFonts w:ascii="Times New Roman" w:hAnsi="Times New Roman" w:cs="Times New Roman"/>
          <w:sz w:val="20"/>
          <w:szCs w:val="20"/>
        </w:rPr>
        <w:footnoteReference w:id="4"/>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w:t>
      </w:r>
      <w:r w:rsidR="00012787">
        <w:rPr>
          <w:rFonts w:ascii="Times New Roman" w:hAnsi="Times New Roman" w:cs="Times New Roman"/>
          <w:sz w:val="20"/>
          <w:szCs w:val="20"/>
        </w:rPr>
        <w:t>г</w:t>
      </w:r>
      <w:r w:rsidRPr="00B70140">
        <w:rPr>
          <w:rFonts w:ascii="Times New Roman" w:hAnsi="Times New Roman" w:cs="Times New Roman"/>
          <w:sz w:val="20"/>
          <w:szCs w:val="20"/>
        </w:rPr>
        <w:t xml:space="preserve">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w:t>
      </w:r>
      <w:r w:rsidRPr="00B70140">
        <w:rPr>
          <w:rFonts w:ascii="Times New Roman" w:hAnsi="Times New Roman" w:cs="Times New Roman"/>
          <w:sz w:val="20"/>
          <w:szCs w:val="20"/>
        </w:rPr>
        <w:lastRenderedPageBreak/>
        <w:t>дну бассейна. Подводящие упражнения в лежании на воде, всплывании и скольжении. Плавание на груди и спине вольным стилем. Лыжные гонки:</w:t>
      </w:r>
      <w:r w:rsidRPr="00B70140">
        <w:rPr>
          <w:rFonts w:ascii="Times New Roman" w:hAnsi="Times New Roman" w:cs="Times New Roman"/>
          <w:sz w:val="20"/>
          <w:szCs w:val="20"/>
        </w:rPr>
        <w:footnoteReference w:id="5"/>
      </w:r>
      <w:r w:rsidRPr="00B70140">
        <w:rPr>
          <w:rFonts w:ascii="Times New Roman" w:hAnsi="Times New Roman" w:cs="Times New Roman"/>
          <w:sz w:val="20"/>
          <w:szCs w:val="20"/>
        </w:rPr>
        <w:t xml:space="preserve"> передвижение на лыжах разными способами. Подъемы, спуски, повороты, торможения.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Прикладно-ориентированная физкультурная деятельность</w:t>
      </w:r>
    </w:p>
    <w:p w:rsidR="00012787" w:rsidRPr="00B70140" w:rsidRDefault="007921AC" w:rsidP="002638DA">
      <w:pPr>
        <w:rPr>
          <w:rFonts w:ascii="Times New Roman" w:hAnsi="Times New Roman" w:cs="Times New Roman"/>
          <w:sz w:val="20"/>
          <w:szCs w:val="20"/>
        </w:rPr>
      </w:pPr>
      <w:r w:rsidRPr="00B70140">
        <w:rPr>
          <w:rFonts w:ascii="Times New Roman" w:hAnsi="Times New Roman" w:cs="Times New Roman"/>
          <w:sz w:val="20"/>
          <w:szCs w:val="20"/>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w:t>
      </w:r>
    </w:p>
    <w:p w:rsidR="007921AC" w:rsidRPr="00B70140" w:rsidRDefault="007921AC" w:rsidP="00B70140">
      <w:pPr>
        <w:rPr>
          <w:rFonts w:ascii="Times New Roman" w:hAnsi="Times New Roman" w:cs="Times New Roman"/>
          <w:sz w:val="20"/>
          <w:szCs w:val="20"/>
        </w:rPr>
      </w:pPr>
      <w:bookmarkStart w:id="209" w:name="_Toc409691717"/>
      <w:bookmarkStart w:id="210" w:name="_Toc410654042"/>
      <w:bookmarkStart w:id="211" w:name="_Toc414553253"/>
      <w:r w:rsidRPr="00B70140">
        <w:rPr>
          <w:rFonts w:ascii="Times New Roman" w:hAnsi="Times New Roman" w:cs="Times New Roman"/>
          <w:sz w:val="20"/>
          <w:szCs w:val="20"/>
        </w:rPr>
        <w:t>2.2.2.17. Основы безопасности жизнедеятельности</w:t>
      </w:r>
      <w:bookmarkEnd w:id="209"/>
      <w:bookmarkEnd w:id="210"/>
      <w:bookmarkEnd w:id="211"/>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безопасности жизнедеятельности как учебный предмет обеспечивает: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обучающимися знаний о безопасном поведении в повседневной жизнедеятельности;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необходимости беречь и сохранять свое здоровье как индивидуальную и общественную ценность;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необходимости сохранения природы и окружающей среды для полноценной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оказывать первую помощь пострадавшим;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готовность проявлять предосторожность в ситуациях неопределенности;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умений использовать средства индивидуальной и коллективной защиты.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и понимание учебного предмета «Основы безопасности жизнедеятельности» направлено 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у обучающихся чувства ответственности за личную безопасность, ценностного отношения к своему здоровью и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B70140">
        <w:rPr>
          <w:rFonts w:ascii="Times New Roman" w:hAnsi="Times New Roman" w:cs="Times New Roman"/>
          <w:sz w:val="20"/>
          <w:szCs w:val="20"/>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безопасности личности, общества и государства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Основы комплексной безопасности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Защита населения Российской Федерации от чрезвычайных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противодействия терроризму, экстремизму и наркотизму в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медицинских знаний и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здорового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медицинских знаний и оказание первой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012787" w:rsidRDefault="007921AC" w:rsidP="00B70140">
      <w:pPr>
        <w:rPr>
          <w:rFonts w:ascii="Times New Roman" w:hAnsi="Times New Roman" w:cs="Times New Roman"/>
          <w:b/>
          <w:sz w:val="20"/>
          <w:szCs w:val="20"/>
          <w:u w:val="single"/>
        </w:rPr>
      </w:pPr>
      <w:r w:rsidRPr="00012787">
        <w:rPr>
          <w:rFonts w:ascii="Times New Roman" w:hAnsi="Times New Roman" w:cs="Times New Roman"/>
          <w:b/>
          <w:sz w:val="20"/>
          <w:szCs w:val="20"/>
          <w:u w:val="single"/>
        </w:rPr>
        <w:t xml:space="preserve">Программа  воспитания и социализации обучающихся на </w:t>
      </w:r>
      <w:r w:rsidR="002638DA">
        <w:rPr>
          <w:rFonts w:ascii="Times New Roman" w:hAnsi="Times New Roman" w:cs="Times New Roman"/>
          <w:b/>
          <w:sz w:val="20"/>
          <w:szCs w:val="20"/>
          <w:u w:val="single"/>
        </w:rPr>
        <w:t xml:space="preserve">уровне </w:t>
      </w:r>
      <w:r w:rsidRPr="00012787">
        <w:rPr>
          <w:rFonts w:ascii="Times New Roman" w:hAnsi="Times New Roman" w:cs="Times New Roman"/>
          <w:b/>
          <w:sz w:val="20"/>
          <w:szCs w:val="20"/>
          <w:u w:val="single"/>
        </w:rPr>
        <w:t xml:space="preserve"> основного общего образования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Пояснительная записка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воспитания и социализации обучающихся на </w:t>
      </w:r>
      <w:r w:rsidR="002638DA">
        <w:rPr>
          <w:rFonts w:ascii="Times New Roman" w:hAnsi="Times New Roman" w:cs="Times New Roman"/>
          <w:sz w:val="20"/>
          <w:szCs w:val="20"/>
        </w:rPr>
        <w:t xml:space="preserve">уровне </w:t>
      </w:r>
      <w:r w:rsidRPr="00B70140">
        <w:rPr>
          <w:rFonts w:ascii="Times New Roman" w:hAnsi="Times New Roman" w:cs="Times New Roman"/>
          <w:sz w:val="20"/>
          <w:szCs w:val="20"/>
        </w:rPr>
        <w:t xml:space="preserve"> основного общего образования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разработана в соответствии с Федеральным Законом «Об образовании РФ», Международной конвенцией «О правах ребенка» 1989 г., «Всеобщей декларацией прав человека», требованиями Федерального государственного стандарта основного общего 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 Цель и задачи воспитания и социализации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духовно-нравственного развития и воспитания обучающихся должна отражать нравственный портрет идеально воспитанного школьника: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любящий свой край и свою Родину;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уважающий и принимающий ценности семьи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соблюдающий нормы и правила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проявляющий уважение и терпимость к чужому мнению;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умеющий грамотно разрешать конфликты в общении;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любознательный, интересующийся, активно познающий мир;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умеющий учиться, способный организовать свою деятельность, умеющий пользоваться информационными источниками;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готовый самостоятельно действовать и отвечать за свои поступки перед семьей и школой;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честный и справедливый;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творящий и оберегающий красоту мира;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доброжелательный, обладающий коммуникативной культурой (умеет слушать и слышать собеседника, высказывать свое мнение);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выполняющий правила здорового и безопасного образа жизни для себя и окружающих.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 </w:t>
      </w:r>
      <w:r w:rsidR="002638DA">
        <w:rPr>
          <w:rFonts w:ascii="Times New Roman" w:hAnsi="Times New Roman" w:cs="Times New Roman"/>
          <w:sz w:val="20"/>
          <w:szCs w:val="20"/>
        </w:rPr>
        <w:t>уровне</w:t>
      </w:r>
      <w:r w:rsidRPr="00B70140">
        <w:rPr>
          <w:rFonts w:ascii="Times New Roman" w:hAnsi="Times New Roman" w:cs="Times New Roman"/>
          <w:sz w:val="20"/>
          <w:szCs w:val="20"/>
        </w:rPr>
        <w:t xml:space="preserve"> основного общего образования для достижения поставленной цели воспитания и социализации обучающихся решаются следующие 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области формирования личностной культуры: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основ нравственного самосознания личности (совести) — способности подростка ф</w:t>
      </w:r>
      <w:r w:rsidR="00012787">
        <w:rPr>
          <w:rFonts w:ascii="Times New Roman" w:hAnsi="Times New Roman" w:cs="Times New Roman"/>
          <w:sz w:val="20"/>
          <w:szCs w:val="20"/>
        </w:rPr>
        <w:t>ормулировать собственные нравст</w:t>
      </w:r>
      <w:r w:rsidRPr="00B70140">
        <w:rPr>
          <w:rFonts w:ascii="Times New Roman" w:hAnsi="Times New Roman" w:cs="Times New Roman"/>
          <w:sz w:val="20"/>
          <w:szCs w:val="20"/>
        </w:rPr>
        <w:t>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нравственного смысла учения, социально ориентированной и общественно полезной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усвоение обучающимся базовых национальных ценностей, духовных традиций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у подростка позитивной нравственной самооценки, самоуважения и жизненного оптимизма;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эстетических потребностей, ценностей и чувств;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трудолюбия, способности к преодолению трудностей, целеустремлённости и настойчивости в достижении результата;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творческого отношения к учёбе, труду, социальной деятельности на основе нравственных ценностей и моральных норм;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экологической культуры, культуры здорового и безопасного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области формирования социальной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веры в Россию, чувства личной ответственности за Отечество, заботы о процветании своей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патриотизма и гражданской солидарности;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у подростков пер</w:t>
      </w:r>
      <w:r w:rsidR="00012787">
        <w:rPr>
          <w:rFonts w:ascii="Times New Roman" w:hAnsi="Times New Roman" w:cs="Times New Roman"/>
          <w:sz w:val="20"/>
          <w:szCs w:val="20"/>
        </w:rPr>
        <w:t>вичных навыков успешной социали</w:t>
      </w:r>
      <w:r w:rsidRPr="00B70140">
        <w:rPr>
          <w:rFonts w:ascii="Times New Roman" w:hAnsi="Times New Roman" w:cs="Times New Roman"/>
          <w:sz w:val="20"/>
          <w:szCs w:val="20"/>
        </w:rPr>
        <w:t>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у подростков социальных компетенций, необходимых для конструктивного, успешного и ответственного поведения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доверия к другим людям, институтам гражданского общества, государству;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усвоение гуманистических и демократических ценностных ориентаций;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осознанного и уваж</w:t>
      </w:r>
      <w:r w:rsidR="00012787">
        <w:rPr>
          <w:rFonts w:ascii="Times New Roman" w:hAnsi="Times New Roman" w:cs="Times New Roman"/>
          <w:sz w:val="20"/>
          <w:szCs w:val="20"/>
        </w:rPr>
        <w:t>ительного отношения к традицион</w:t>
      </w:r>
      <w:r w:rsidRPr="00B70140">
        <w:rPr>
          <w:rFonts w:ascii="Times New Roman" w:hAnsi="Times New Roman" w:cs="Times New Roman"/>
          <w:sz w:val="20"/>
          <w:szCs w:val="20"/>
        </w:rPr>
        <w:t xml:space="preserve">ным религиям и религиозным организациям </w:t>
      </w:r>
      <w:r w:rsidRPr="00B70140">
        <w:rPr>
          <w:rFonts w:ascii="Times New Roman" w:hAnsi="Times New Roman" w:cs="Times New Roman"/>
          <w:sz w:val="20"/>
          <w:szCs w:val="20"/>
        </w:rPr>
        <w:lastRenderedPageBreak/>
        <w:t>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культуры межэтнического общения, уважения к культурным, религиозным традициям, образу жизни представителей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области формирования семейной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отношения к семье как основе российского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представлений о значении семьи для устойчивого и успешного развития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укрепление у обучающегося уважительного отношения к родителям, осознанного, заботливого отношения к старшим и младшим;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начального опыта заботы о социально- психологическом благополучии своей семьи;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знание традиций своей семьи, культурно-исторических и этнических традиций семей своего народа, других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bookmarkStart w:id="212" w:name="_Toc399689345"/>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2.3.2 Основные направления и ценностные</w:t>
      </w:r>
      <w:bookmarkStart w:id="213" w:name="bookmark346"/>
      <w:r w:rsidRPr="00B70140">
        <w:rPr>
          <w:rFonts w:ascii="Times New Roman" w:hAnsi="Times New Roman" w:cs="Times New Roman"/>
          <w:sz w:val="20"/>
          <w:szCs w:val="20"/>
        </w:rPr>
        <w:t xml:space="preserve"> основы воспитания и социализации</w:t>
      </w:r>
      <w:bookmarkStart w:id="214" w:name="bookmark347"/>
      <w:bookmarkEnd w:id="213"/>
      <w:r w:rsidRPr="00B70140">
        <w:rPr>
          <w:rFonts w:ascii="Times New Roman" w:hAnsi="Times New Roman" w:cs="Times New Roman"/>
          <w:sz w:val="20"/>
          <w:szCs w:val="20"/>
        </w:rPr>
        <w:t xml:space="preserve"> обучающихся</w:t>
      </w:r>
      <w:bookmarkEnd w:id="212"/>
      <w:bookmarkEnd w:id="214"/>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духовно-нравственного развития и воспитания обучающихся осуществляется по следующим направлениям: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921AC" w:rsidRPr="00B70140" w:rsidRDefault="007921AC" w:rsidP="00B70140">
      <w:pPr>
        <w:rPr>
          <w:rFonts w:ascii="Times New Roman" w:hAnsi="Times New Roman" w:cs="Times New Roman"/>
          <w:sz w:val="20"/>
          <w:szCs w:val="20"/>
        </w:rPr>
      </w:pPr>
      <w:bookmarkStart w:id="215" w:name="bookmark348"/>
      <w:bookmarkStart w:id="216" w:name="_Toc399689346"/>
      <w:r w:rsidRPr="00B70140">
        <w:rPr>
          <w:rFonts w:ascii="Times New Roman" w:hAnsi="Times New Roman" w:cs="Times New Roman"/>
          <w:sz w:val="20"/>
          <w:szCs w:val="20"/>
        </w:rPr>
        <w:t>2.3.3. Принципы и особенности организации содержания воспитания и социализации обучающихся</w:t>
      </w:r>
      <w:bookmarkEnd w:id="215"/>
      <w:bookmarkEnd w:id="216"/>
      <w:r w:rsidRPr="00B70140">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Принцип ориентации на идеал.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Аксиологический принцип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Принцип следования нравственному примеру.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Принцип диалогического общения со значимыми другими.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Принцип идентификации — устойчивое отождествление себя со значимым другим, стремление быть похожим на него.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Принцип полисубъектности воспитания и социализации  -  согласование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Принцип совместного решения личностно и общественно значимых проблем.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системно-деятельностной организации воспитания -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общеобразовательных дисциплин;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произведений искусства;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периодической печати, публикаций, радио- и телепередач, отражающих современную жизнь;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духовной культуры и фольклора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истории, традиций и современной жизни своей Родины, своего края, своей семьи;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жизненного опыта своих родителей и прародителей;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общественно полезной, личностно значимой деятельности в рамках педагогически организованных социальных и культурных практик;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других источников информации и научного 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2.3.4. Содержание, виды деятельности и формы занятий  по каждому из направлений</w:t>
      </w:r>
    </w:p>
    <w:p w:rsidR="007921AC" w:rsidRPr="00B70140" w:rsidRDefault="007921AC" w:rsidP="00B70140">
      <w:pPr>
        <w:rPr>
          <w:rFonts w:ascii="Times New Roman" w:hAnsi="Times New Roman" w:cs="Times New Roman"/>
          <w:sz w:val="20"/>
          <w:szCs w:val="20"/>
        </w:rPr>
      </w:pPr>
      <w:bookmarkStart w:id="217" w:name="bookmark351"/>
      <w:r w:rsidRPr="00B70140">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bookmarkEnd w:id="217"/>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понимание и одобрение правил поведения в обществе, уважение органов и лиц, охраняющих общественный порядок;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осознание конституционного долга и обязанностей гражданина своей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2.3.5.Виды деятельности и  формы занятий с обучающимися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1.Модуль «Я - гражданин»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Задачи модуля: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политическом устройстве Российского государства, его институтах, их роли в жизни общества, о его важнейших законах;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символах государства – Флаге, Гербе России, о государственных символах Воронежской области, города Воронежа, поселка Рамонь;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 институтах гражданского общества, о возможностях участия граждан в общественном управлении;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правах и обязанностях гражданина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правах и обязанностях, регламентированных Уставом школы, Правилами поведения лицеистов;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интерес к общественным явлениям, понимание активной роли человека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ценностного отношения к своему национальному языку и культуре, как государственному, языку межнационального общения;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народах России, об их общей исторической судьбе, о единстве народов нашей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национальных героях и важнейших событиях истории России, и ее народах;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интерес к государственным праздникам и важнейшим событиям в жизни России, и своего края;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стремление активно участвовать в делах класса, школы, семьи, малой Родины, своей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любовь к образовательному учреждению, родному поселку, области, народу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уважение к защитникам Отечества;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отвечать за свои поступки;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негативное отношение к нарушениям порядка в классе, дома, на улице, к невыполнению человеком своих обязанностей.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10234" w:type="dxa"/>
        <w:tblCellSpacing w:w="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340"/>
        <w:gridCol w:w="5894"/>
      </w:tblGrid>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Ценности </w:t>
            </w:r>
          </w:p>
        </w:tc>
        <w:tc>
          <w:tcPr>
            <w:tcW w:w="589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любовь к России, своему народу, своему краю;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служение Отечеству;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правовое государство,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-гражданское общество;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-закон и правопорядок;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поликультурный мир;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свобода личная и национальная; доверие к людям, институтам государства и гражданского общества.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589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народного единства;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мероприятиях тимуровского движения;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Месячник гражданско-патриотического воспитания;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Уроки мужества;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Акция «Подарок солдату»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космонавтики;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Акция «Поздравляю» (поздравление ветеранов Великой Отечественной войны и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«Вахта Памяти» (мероприятия, посвящённые перезахоронению останков солдат, погибших в годы ВОВ);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Концерты для жителей,  посвящённые ВОВ;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интеллектуальные игры;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районных, областных и всероссийских конкурсах правовой, патриотической и краеведческой направленности.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районных целевых программах.</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встреч учащихся школы  с родителями-военнослужащими;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посещение семей, в которых есть (или были) ветераны войны;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привлечение родителей к подготовке и проведению праздников,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семейных традиций;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семейных встреч, конкурсов и викторин;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совместных экскурсий в музеи;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школе формируется личность, осознающая себя частью общества и гражданином своего Отечества, овладевающая следующими компетенциями: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постижения ценностей гражданского общества, национальной истории и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ролевого взаимодействия и реализации гражданской, патриотической позиции;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социальной и межкультурной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правах и обязанностях человека, гражданина, семьянина, товарища.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Модуль «Я – человек»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нравственных чувств и этического сознания.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базовых национальных российских ценностях;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различия хороших и плохих поступков;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правилах поведения в школе, дома, на улице, в общественных местах, на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религиозной картине мира, роли традиционных религий в развитии Российского государства, в истории и культуре нашей страны;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уважительного отношения к родителям, старшим, доброжелательное отношение к сверстникам и младшим;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установления дружеских взаимоотношений в коллективе, основанных на взаимопомощи и взаимной поддержке;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бережного, гуманного отношения ко всему живому;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правил этики, культуры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стремление избегать плохих поступков, не капризничать, не быть упрямым; умение признаться в плохом поступке и проанализировать его;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9301" w:type="dxa"/>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340"/>
        <w:gridCol w:w="4961"/>
      </w:tblGrid>
      <w:tr w:rsidR="007921AC" w:rsidRPr="00B70140" w:rsidTr="00851F2D">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Ценности</w:t>
            </w: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851F2D">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нравственный выбор;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-жизнь и смысл жизни;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-справедливость;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-милосердие;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честь, достоинство;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-свобода совести и вероисповедания;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-толерантность, представление о вере, духовной культуре и светской этике.</w:t>
            </w:r>
          </w:p>
          <w:p w:rsidR="007921AC" w:rsidRPr="00B70140" w:rsidRDefault="007921AC" w:rsidP="00B70140">
            <w:pPr>
              <w:rPr>
                <w:rFonts w:ascii="Times New Roman" w:hAnsi="Times New Roman" w:cs="Times New Roman"/>
                <w:sz w:val="20"/>
                <w:szCs w:val="20"/>
              </w:rPr>
            </w:pPr>
          </w:p>
        </w:tc>
        <w:tc>
          <w:tcPr>
            <w:tcW w:w="49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пожилого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матери;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«Неделя добра»;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«Новогодний праздник»;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Акция «Дети-детям»;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Мероприятия ко Дню защитника Отечества;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Победы;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Конкурс строя и военной песни;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Блиц-турнир «Высок и свят их подвиг незабвенный»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Фотовыставка «Мой папа-военный»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праздничные мероприятия, посвященные 8 марта;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классные часы, беседы с обучающимися по правилам поведения в общественных местах и т.д.;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вовлечение учащихся в детские объединения, кружки, клубы по интересам.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Праздничные мероприятия, посвящённые общенациональным культурным праздникам.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театра;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Операция «Кормушка»;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КТД «Новогодний праздник»;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мероприятия с библиотекой.</w:t>
            </w:r>
          </w:p>
        </w:tc>
      </w:tr>
    </w:tbl>
    <w:p w:rsidR="007921AC" w:rsidRPr="00B70140" w:rsidRDefault="007921AC" w:rsidP="00B70140">
      <w:pPr>
        <w:rPr>
          <w:rFonts w:ascii="Times New Roman" w:hAnsi="Times New Roman" w:cs="Times New Roman"/>
          <w:sz w:val="20"/>
          <w:szCs w:val="20"/>
        </w:rPr>
      </w:pPr>
    </w:p>
    <w:p w:rsidR="002638DA" w:rsidRDefault="002638DA" w:rsidP="00B70140">
      <w:pPr>
        <w:rPr>
          <w:rFonts w:ascii="Times New Roman" w:hAnsi="Times New Roman" w:cs="Times New Roman"/>
          <w:sz w:val="20"/>
          <w:szCs w:val="20"/>
        </w:rPr>
      </w:pPr>
    </w:p>
    <w:p w:rsidR="002638DA" w:rsidRDefault="002638DA"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оформление информационных стендов;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тематические общешкольные родительские собрания;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работе управляющего совета школы, родительского комитета;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субботников по благоустройству территории;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совместных праздников, экскурсионных походов, посещение театров, музеев: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День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День матери;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Выпускные вечера.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конкурсах, акциях, проводимых в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индивидуальные консультации;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мотивов и потребностей родителей.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уважительное отношение к традиционным религиям;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неравнодушие к жизненным проблемам других людей, сочувствие к человеку, находящемуся в трудной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уважительное отношение к родителям (законным представителям), к старшим, заботливое отношение к младшим;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знание традиций своей семьи и школы, бережное отношение к ним.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Модуль «Я и труд»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трудолюбия, творческого отношения к учению, труду,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нравственных основах учебы, ведущей роли образования, труда и значении творчества в жизни человека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уважение к труду и творчеству старших и сверстников;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 основных профессиях;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ценностного отношения к учебе как виду творческой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элементарные представления о роли знаний, науки, современного производства в жизни человека и общества;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коллективной работы, в том числе при разработке и реализации учебных и учебно-трудовых проектов;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проявлять дисциплинированность, последовательность и настойчивость в выполнении учебных и учебно-трудовых заданий;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умение соблюдать порядок на рабочем месте;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бережное отношение к результатам своего труда, труда других людей, к школьному имуществу, учебникам, личным вещам;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отрицательное отношение к лени и небрежности в труде и учебе, небережливому отношению к результатам труда людей.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10206" w:type="dxa"/>
        <w:tblCellSpacing w:w="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629"/>
        <w:gridCol w:w="5577"/>
      </w:tblGrid>
      <w:tr w:rsidR="007921AC" w:rsidRPr="00B70140" w:rsidTr="002638DA">
        <w:trPr>
          <w:tblCellSpacing w:w="0" w:type="dxa"/>
        </w:trPr>
        <w:tc>
          <w:tcPr>
            <w:tcW w:w="462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Ценности</w:t>
            </w:r>
          </w:p>
        </w:tc>
        <w:tc>
          <w:tcPr>
            <w:tcW w:w="55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2638DA">
        <w:trPr>
          <w:tblCellSpacing w:w="0" w:type="dxa"/>
        </w:trPr>
        <w:tc>
          <w:tcPr>
            <w:tcW w:w="462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уважение к труду;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-творчество и созидание;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-стремление к познанию и истине;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-целеустремленность и настойчивость;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бережливость.</w:t>
            </w:r>
          </w:p>
          <w:p w:rsidR="007921AC" w:rsidRPr="00B70140" w:rsidRDefault="007921AC" w:rsidP="00B70140">
            <w:pPr>
              <w:rPr>
                <w:rFonts w:ascii="Times New Roman" w:hAnsi="Times New Roman" w:cs="Times New Roman"/>
                <w:sz w:val="20"/>
                <w:szCs w:val="20"/>
              </w:rPr>
            </w:pPr>
          </w:p>
        </w:tc>
        <w:tc>
          <w:tcPr>
            <w:tcW w:w="557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Осенины;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ежедневного дежурства по кабинетам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дежурства по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субботников по уборке территории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профориентационные экскурсии на предприятия;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выставки декоративно-прикладного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конкурсные, познавательно развлекательные, сюжетно-ролевые и коллективно-творческие мероприятия.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Встречи с интересными людьми- жителями с.Н</w:t>
            </w:r>
            <w:r>
              <w:rPr>
                <w:rFonts w:ascii="Times New Roman" w:hAnsi="Times New Roman" w:cs="Times New Roman"/>
                <w:sz w:val="20"/>
                <w:szCs w:val="20"/>
              </w:rPr>
              <w:t>овокривошеино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Акция «Чистая школа, двор</w:t>
            </w:r>
            <w:r>
              <w:rPr>
                <w:rFonts w:ascii="Times New Roman" w:hAnsi="Times New Roman" w:cs="Times New Roman"/>
                <w:sz w:val="20"/>
                <w:szCs w:val="20"/>
              </w:rPr>
              <w:t>, село</w:t>
            </w:r>
            <w:r w:rsidRPr="00B70140">
              <w:rPr>
                <w:rFonts w:ascii="Times New Roman" w:hAnsi="Times New Roman" w:cs="Times New Roman"/>
                <w:sz w:val="20"/>
                <w:szCs w:val="20"/>
              </w:rPr>
              <w:t>»</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школьных ярмарках;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субботниках по благоустройству территории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экскурсий на производственные предприятия с привлечением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проекты с родителями;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встреч-бесед с родителями – людьми различных профессий, прославившихся своим трудом, его результатами;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коллективно-творческих делах по подготовке трудовых праздников.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ценностное отношение к труду и творчеству, человеку труда, трудовым достижениям России и человечества, трудолюбие;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ценностное и творческое отношение к учебному труду;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различных профессиях;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навыки трудового творческого сотрудничества со сверстниками, взрослыми;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осознание приоритета нравственных основ труда, творчества, создания нового;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участия в различных видах общественно полезной и личностно значимой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потребности и умения выражать себя в различных доступных и наиболее привлекательных для ребенка видах творческой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мотивация к самореализации в социальном творчестве, познавательной и практической, общественно полезной деятельности.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Модуль «Я и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Формирование ценностного отношения к семье, здоровью и здоровому образу жизни.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здоровом образе жизни и опасностях, угрожающих здоровью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понимание устройства человеческого организма, способы сбережения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влияние слова на физическое и психологическое состояние человека («слово может убить, слово может спасти»);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опыта укрепления и сбережения здоровья в процессе учебной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осмысленное чередование умственной и физической активности в процессе учебы;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регулярность безопасных физических упражнений, игр на уроках физической культуры, на перемене;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ограждения своего здоровья и здоровья близких людей от вредных факторов окружающей среды;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соблюдение правил личной гигиены, чистоты тела и одежды, корректная помощь в этом младшим, нуждающимся в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и следование здоровьесберегающему режиму дня – учебы, труда и отдыха;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10201" w:type="dxa"/>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340"/>
        <w:gridCol w:w="5861"/>
      </w:tblGrid>
      <w:tr w:rsidR="007921AC" w:rsidRPr="00B70140" w:rsidTr="002638DA">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Ценности</w:t>
            </w:r>
          </w:p>
        </w:tc>
        <w:tc>
          <w:tcPr>
            <w:tcW w:w="58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2638DA">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уважение родителей;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-забота о старших и младших;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здоровье физическое и стремление к здоровому образу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здоровье нравственное и социально-психологическое.</w:t>
            </w:r>
          </w:p>
          <w:p w:rsidR="007921AC" w:rsidRPr="00B70140" w:rsidRDefault="007921AC" w:rsidP="00B70140">
            <w:pPr>
              <w:rPr>
                <w:rFonts w:ascii="Times New Roman" w:hAnsi="Times New Roman" w:cs="Times New Roman"/>
                <w:sz w:val="20"/>
                <w:szCs w:val="20"/>
              </w:rPr>
            </w:pPr>
          </w:p>
        </w:tc>
        <w:tc>
          <w:tcPr>
            <w:tcW w:w="586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ежегодной Недели спорта;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профилактических мер по ПДД и ОБЖ;</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районном конкурсе «Безопасное колесо»;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Акция «Я выбираю спорт как альтернативу пагубным привычкам!»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спортивные мероприятия;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беседы врачей с обучающимися «Здоровый образ жизни», «Профилактика простудных заболеваний»;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массовых мероприятиях  «День защиты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мероприятия, посвященные Всемирному дню борьбы со СПИДом;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диспансеризации;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вовлечение учащихся в детские объединения, секции, клубы по интересам.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спартакиадах: «Спортивная смена» и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Русские народные игры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Классные часыо известных спортсменах  Томской области.</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родительские собрания по профилактике табакокурения, наркомании, сквернословия, детского дорожно-транспортного травматизма;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беседы на тему: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информационной безопасности и духовного здоровья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безопасности детей в лесу, на водоемах и т.д.;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консультации психолога, логопеда, учителя физической культуры по вопросам здоровьесбережения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распространение буклетов для родителей по вопросам наркопрофилактики;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совместный праздник для детей и родителей «Мама, папа, я – спортивная семья».</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Предоставление информация на сайте школы о способах здоровьясбережения.</w:t>
      </w:r>
    </w:p>
    <w:p w:rsidR="002638DA" w:rsidRDefault="002638DA" w:rsidP="00B70140">
      <w:pPr>
        <w:rPr>
          <w:rFonts w:ascii="Times New Roman" w:hAnsi="Times New Roman" w:cs="Times New Roman"/>
          <w:sz w:val="20"/>
          <w:szCs w:val="20"/>
        </w:rPr>
      </w:pPr>
    </w:p>
    <w:p w:rsidR="002638DA" w:rsidRPr="00B70140" w:rsidRDefault="002638DA"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2B60C7" w:rsidRDefault="007921AC" w:rsidP="00B70140">
      <w:pPr>
        <w:rPr>
          <w:rFonts w:ascii="Times New Roman" w:hAnsi="Times New Roman" w:cs="Times New Roman"/>
          <w:sz w:val="20"/>
          <w:szCs w:val="20"/>
        </w:rPr>
      </w:pPr>
      <w:r w:rsidRPr="002B60C7">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2B60C7">
        <w:rPr>
          <w:rFonts w:ascii="Times New Roman" w:hAnsi="Times New Roman" w:cs="Times New Roman"/>
          <w:sz w:val="20"/>
          <w:szCs w:val="20"/>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r w:rsidRPr="00B70140">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Формируемые компетенции: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ценностное отношение к своему здоровью, здоровью близких и окружающих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личный опыт здоровьесберегающей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роли физической культуры и спорта для здоровья человека, его образования, труда и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возможном негативном влиянии компьютерных игр, телевидения, рекламы на здоровье человека.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Модуль «Я и природа»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Воспитание ценностного отношения к природе, окружающей среде.</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интереса к природе, природным явлениям и формам жизни, понимание активной роли человека в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ценностное отношение к природе и всем формам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элементарный опыт природоохранительной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бережное отношение к растениям и животным.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9950" w:type="dxa"/>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340"/>
        <w:gridCol w:w="5610"/>
      </w:tblGrid>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Ценности</w:t>
            </w:r>
          </w:p>
        </w:tc>
        <w:tc>
          <w:tcPr>
            <w:tcW w:w="56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родная земля;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-заповедная природа;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планета Земля;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-экологическое сознание. </w:t>
            </w:r>
          </w:p>
          <w:p w:rsidR="007921AC" w:rsidRPr="00B70140" w:rsidRDefault="007921AC" w:rsidP="00B70140">
            <w:pPr>
              <w:rPr>
                <w:rFonts w:ascii="Times New Roman" w:hAnsi="Times New Roman" w:cs="Times New Roman"/>
                <w:sz w:val="20"/>
                <w:szCs w:val="20"/>
              </w:rPr>
            </w:pPr>
          </w:p>
        </w:tc>
        <w:tc>
          <w:tcPr>
            <w:tcW w:w="56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тематические классные часы, посвященные проблемам экологии;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экологических акциях;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экскурсий;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экологические субботники;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экологических конкурсах;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дни экологической безопасности;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птиц;</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районных, областных конкурсах проектно-исследовательских работ по экологии;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вовлечение учащихся в детские объединения, секции, клубы по интересам.</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тематические классные родительские собрания;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субботниках по благоустройству территории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для совместной работы во внеурочное время.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ценностное отношение к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эстетического, эмоционально-нравственного отношения к природе;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 традициях нравственно-этического отношения к природе в культуре народов России, нормах экологической этики;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участия в природоохранной деятельности в школе, на пришкольном участке, по месту жительства;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личный опыт участия в экологических инициативах, проектах.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6.Модуль «Я и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Воспитание ценностного отношения к прекрасному, формирование представлений об эстетических идеалах и ценностях.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модуля: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Получение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 душевной и физической красоте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эстетических идеалов, чувства прекрасного; умение видеть красоту природы, труда и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интерес к чтению, произведениям искусства, детским спектаклям, концертам, выставкам, музыке;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интерес к занятиям художественным творчеством;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стремление к опрятному внешнему виду;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отрицательное отношение к некрасивым поступкам и неряшливости.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направления работы</w:t>
      </w:r>
    </w:p>
    <w:tbl>
      <w:tblPr>
        <w:tblW w:w="10131" w:type="dxa"/>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4340"/>
        <w:gridCol w:w="5791"/>
      </w:tblGrid>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Ценности</w:t>
            </w:r>
          </w:p>
        </w:tc>
        <w:tc>
          <w:tcPr>
            <w:tcW w:w="579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Ключевые дела</w:t>
            </w:r>
          </w:p>
        </w:tc>
      </w:tr>
      <w:tr w:rsidR="007921AC" w:rsidRPr="00B70140" w:rsidTr="00894D5E">
        <w:trPr>
          <w:tblCellSpacing w:w="0" w:type="dxa"/>
        </w:trPr>
        <w:tc>
          <w:tcPr>
            <w:tcW w:w="434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 xml:space="preserve">- красота;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-гармония;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-духовный мир человека; эстетическое развитие; самовыражение в творчестве и искусстве.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579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День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выполнение творческих заданий по разным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посещение учреждений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подготовка концертов к праздникам «День пожилых людей», «День матери», «День учителя», «День Победы», 8марта, 23 февраля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школьные мероприятия эстетической направленности;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Последний звонок;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экскурсий по музеям;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творческих конкурсах, проектах, выставках декоративно-прикладного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муниципальных конкурсах рисунков и плакатов;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Выпускные вечера;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мероприятия с библиотекой;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вовлечение учащихся в детские объединения, секции, клубы по интересам.</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коллективно-творческих делах;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к подготовке и проведению праздников,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семейных встреч, конкурсов и викторин;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организация экскурсий по историческим местам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посещения с родителями театров, музеев;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конкурсах, акциях, проводимых в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художественном оформлении классов, школы к праздникам, мероприятиям.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умения видеть красоту в окружающем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умения видеть красоту в поведении, поступках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знания об эстетических и художественных ценностях отечественной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эмоционального постижения народного творчества, этнокультурных традиций, фольклора народов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мотивация к реализации эстетических ценностей в пространстве образовательного учреждения и семьи.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деятельность школы и семьи.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формы взаимодействия школы и семьи по направлениям (модулям):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Модуль «Я – гражданин»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встреч учащихся  школы с родителями-военнослужащими;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посещение семей, в которых есть (или были) ветераны войны;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к подготовке и проведению праздников,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семейных традиций;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семейных встреч, конкурсов и викторин;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совместных экскурсий в музеи;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Модуль «Я – человек»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оформление информационных стендов;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тематические общешкольные родительские собрания;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работе управляющего совета, родительского комитета;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субботников по благоустройству территории;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совместных праздников, экскурсионных походов, посещение театров, музеев: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День 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День матери;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«Масленица»;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конкурсах, акциях, проводимых в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индивидуальные консультации (психологическая, логопедическая, педагогическая и медицинская 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мотивов и потребностей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Модуль «Я и труд»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ярмарках;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субботниках по благоустройству территории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организация экскурсий на производственные предприятия с привлечением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коллективно-творческих делах по подготовке трудовых праздников.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Модуль «Я и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родительские собрания по профилактике табакокурения, наркомании, сквернословия, детского дорожно-транспортного травматизма;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беседы на тему: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информационной безопасности и духовного здоровья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безопасности детей в лесу, на водоемах и т.д.;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консультации учителя физической культуры по вопросам здоровьесбережения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распространение буклетов для родителей по вопросам наркопрофилактики;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совместный праздник для детей и родителей «Мама, папа, я – спортивная семья».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Модуль «Я и природа»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тематические классные родительские собрания;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субботниках по благоустройству территории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для совместной работы во внеурочное время.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Модуль «Я и культура»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коллективно-творческих делах;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проекты;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к подготовке и проведению праздников,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и проведение семейных встреч, конкурсов и викторин;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экскурсий по историческим местам г. Томска и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совместные посещения с родителями театров, музеев;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родителей в конкурсах, акциях, проводимых в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участие в художественном оформлении классов, школы к праздникам, мероприятиям.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2.3.7. Основные формы организации педагогической  поддержки социализации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сочетание педагогического просвещения с педагогическим самообразованием родителей (законных представителей);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педагогическое внимание, уважение и требовательность к родителям (законным представителям);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содействие родителям (законным представителям) в решении индивидуальных проблем воспитания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опора на положительный опыт семейного воспитания.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Формы педагогического просвещения родителей: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1.Лекция - форма, подробно раскрывающая сущность той или иной проблемы воспитания. Главное в лекции – анализ явлений, ситуаций.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2.Практикум -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Открытые уроки -  урок, направленный на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Индивидуальные тематические консультации - обмен информацией, дающей реальное представление о школьных делах и поведении ребенка, его проблемах.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w:t>
      </w:r>
      <w:r w:rsidRPr="00B70140">
        <w:rPr>
          <w:rFonts w:ascii="Times New Roman" w:hAnsi="Times New Roman" w:cs="Times New Roman"/>
          <w:sz w:val="20"/>
          <w:szCs w:val="20"/>
        </w:rPr>
        <w:lastRenderedPageBreak/>
        <w:t>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особенности здоровья ребенка;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его увлечения, интересы;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предпочтения в общении в семье;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поведенческие реакции;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особенности характера;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мотивации 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моральные ценности семьи.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Посещение семьи - индивидуальная работа педагога с родителями, знакомство с условиями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Родительское собрание – форма способствует анализу, осмыслению на основе данных педагогической науки опыта воспитания.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Размещение информации на сайте школы просветительского характера.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профессиональной ориентации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Создана для реализации ранней предпрофильной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Формирование у учащихся готовности к осознанному социальному и профессиональному определению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помочь учащимся раскрыть психологические особенности своей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подготовить школьников к осознанному выбору профиля обучения в старшей школе и в перспективе – будущей профессии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расширить знания учащихся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обучить учащихся выявлению соответствия требований выбранной профессии их способностям и возможностям;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обучить планированию профессиональной карьеры. </w:t>
      </w:r>
    </w:p>
    <w:p w:rsidR="007921AC" w:rsidRPr="00B70140" w:rsidRDefault="007921AC" w:rsidP="00B70140">
      <w:pPr>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8"/>
        <w:gridCol w:w="6537"/>
      </w:tblGrid>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Направления деятельности</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работы</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Методическое обеспечение работы по профессиональной ориентации школьников.</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Анализ профессионального самоопределения выпускников 9класса.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2.Семинар для классных руководителей по формам и методам профориентационной работы в классе.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Разработка программы профориентационной работы</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Диагностика, анализ, прогноз.</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Диагностика «Карта интересов» (8 -9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Компьютерное тестирование по желанию обучающихся с целью определения области профессиональных предпочтений.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Диагностика «Мой характер и выбор профессии».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4. Изучение направленности личности. </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Педагогическое консультирование</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Родительские собрания классных руководителей на тему: «Профессиональное самоопределение обучающихся»</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обучающими</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«Основы социализации личности»(8-9 класс) </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Профессиональное просвещение</w:t>
            </w:r>
          </w:p>
        </w:tc>
        <w:tc>
          <w:tcPr>
            <w:tcW w:w="6537" w:type="dxa"/>
          </w:tcPr>
          <w:p w:rsidR="007921AC" w:rsidRPr="00B70140" w:rsidRDefault="007921AC" w:rsidP="00483BCA">
            <w:pPr>
              <w:rPr>
                <w:rFonts w:ascii="Times New Roman" w:hAnsi="Times New Roman" w:cs="Times New Roman"/>
                <w:sz w:val="20"/>
                <w:szCs w:val="20"/>
              </w:rPr>
            </w:pPr>
            <w:r w:rsidRPr="00B70140">
              <w:rPr>
                <w:rFonts w:ascii="Times New Roman" w:hAnsi="Times New Roman" w:cs="Times New Roman"/>
                <w:sz w:val="20"/>
                <w:szCs w:val="20"/>
              </w:rPr>
              <w:t>1. Экскурсии профориентационного направленияи посещение Дней открытых</w:t>
            </w:r>
            <w:r>
              <w:rPr>
                <w:rFonts w:ascii="Times New Roman" w:hAnsi="Times New Roman" w:cs="Times New Roman"/>
                <w:sz w:val="20"/>
                <w:szCs w:val="20"/>
              </w:rPr>
              <w:t xml:space="preserve">дверей </w:t>
            </w:r>
            <w:r w:rsidRPr="00B70140">
              <w:rPr>
                <w:rFonts w:ascii="Times New Roman" w:hAnsi="Times New Roman" w:cs="Times New Roman"/>
                <w:sz w:val="20"/>
                <w:szCs w:val="20"/>
              </w:rPr>
              <w:t xml:space="preserve"> в НПО, СПО и в Вузах. </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Работа с родителями </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1.Классные собрания по теме: «Роль семьи в профессиональном самоопределении школьника»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2.Выявление степени удовлетворенности качеством образовательных услуг. Анкетирование родителей обучаемых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Индивидуальные консультации с родителями ( по мере необходимости)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Помощь и информанирование родителей о возможном профессиональном самоопределении  обучающихся состоящих на различных видах учета( буклеты, консультации, информация на сайте школы)</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Предпрофильная подготовка</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Консультации «Подготовка к  ОГЭ»» для учащихся 9 класса по русскому языку, математике.</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библиотекаря по профориентации</w:t>
            </w: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Выставки книг, посвященных профессиям, востребованным в городе.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Беседы для учащихся «Кем быть», «В мире профессий».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Подборки газетных и журнальных статей, посвященных профессиональной ориентации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Библиотечный урок «В мире профессий», о новых профессиях.</w:t>
            </w:r>
          </w:p>
        </w:tc>
      </w:tr>
      <w:tr w:rsidR="007921AC" w:rsidRPr="00B70140" w:rsidTr="00483BCA">
        <w:tc>
          <w:tcPr>
            <w:tcW w:w="341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Виды урочной, внеурочной и внешкольной деятельности для проведения мероприятий по пяти типам профессионального </w:t>
            </w:r>
            <w:r w:rsidRPr="00B70140">
              <w:rPr>
                <w:rFonts w:ascii="Times New Roman" w:hAnsi="Times New Roman" w:cs="Times New Roman"/>
                <w:sz w:val="20"/>
                <w:szCs w:val="20"/>
              </w:rPr>
              <w:lastRenderedPageBreak/>
              <w:t>самоопределения (классификация Е. А. Климова):</w:t>
            </w:r>
          </w:p>
          <w:p w:rsidR="007921AC" w:rsidRPr="00B70140" w:rsidRDefault="007921AC" w:rsidP="00B70140">
            <w:pPr>
              <w:rPr>
                <w:rFonts w:ascii="Times New Roman" w:hAnsi="Times New Roman" w:cs="Times New Roman"/>
                <w:sz w:val="20"/>
                <w:szCs w:val="20"/>
              </w:rPr>
            </w:pPr>
          </w:p>
        </w:tc>
        <w:tc>
          <w:tcPr>
            <w:tcW w:w="653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"Человек - природа": лабораторные, практические работы по биологии, работа на пришкольном участке, в юннатских кружках, работа  в огороде, уход за животными, научно-исследовательская работа по естественному направлению, участие в НПК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"Человек - техника": лабораторные, практические работы по физике, химии, электротехнике, ремонт бытовой техники, общественно-полезная деятельность, трудовые десанты, работа трудового отряда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"Человек - человек":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"Человек - знаковая система": 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"Человек - художественный образ":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самодеятельности, в соответствующих кружках, студиях, работа ресурсного центра.</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Идет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ходе реализации программы по профориентации идет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Результаты освоения  программы профориентации: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Сформированные у обучающегося действия целеполагания, позволяющее на основе анализа ситуации неопределенности или не доопределённой ситуации предположить наиболее вероятные варианты исхода ситуации и наиболее эффективные способы действий.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Сформированные рефлексивные действия: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Выпускник основной школы сможет: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проектировать с помощью подготовленного педагога собственную индивидуальную образовательную траекторию (маршрут);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выбрать индивидуальный и профессиональный маршрут для реализации индивидуальной образовательной программы.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Характеристика содержания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Содержанием  программы профессиональной ориентации школьников на ступени основного общего образования является развитие деятельности учащихся, обеспечивающее формирование способности обучающихся к адекватному и ответственному выбору будущей профессии.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В рамках преподавания учебных дисциплин учителями создаются условия для обеспечения работы учащихся с содержанием образования программы профессиональной ориентации: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организационное обеспечение возможности обучающимся выстраивать образовательные коммуникации в рамках учебных занятий и вне их со своими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lastRenderedPageBreak/>
        <w:t>организационное обеспечение возможности выстраивания учащимися образовательных коммуникаций в разновозрастных группах;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системное выстраивание рефлексии обучающимися собственной деятельности в ретроспекции учебного занятия и (или) цикла учебных занятий;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выстраивание взаимосвязи академических знаний с технологиями их использования;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 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являются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коммуникативная компетентность;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способность к адекватному самооцениванию;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оперативное и перспективное планирование;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отслеживание собственных успехов и неудач, корректировка в связи с этим собственных индивидуальных образовательных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текстов для самопрезентации;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формы работы с содержанием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разновозрастных группах в рамках детских объединений школы, муниципалитета, региона;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индивидуальная работа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Требования к условиям реализации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Кадровые условия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Для реализации программы имеется социально-психологическая служба, включающая следующих специалистов: психолог, социальные педагог, педагоги дополнительного образования.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Программно-методические условия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 xml:space="preserve">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 работы  профориентационных клубных пространств;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 методической работы с учителями-предметниками по реализации программы профориентации на уроках;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 профориентационной работы психолого-педагогической службы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план курсовой подготовки по программам повышения квалификации учителей-предметников, реализующих программу профориентации школьников на ступени основного общего 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Материально-технические условия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появления у школы: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Информационные условия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реализации программы в школе имеются: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оснащенная школьная библиотека, имеющая комплект литературы из области специальных и профессионально ориентированных знаний;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свободный доступ к ресурсам сети Интернет, обеспечен доступ в сеть Интернет из любой точки школьного здания в любое время.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2.3.7 Основные формы педагогической поддержки социализации обучающихся</w:t>
      </w:r>
    </w:p>
    <w:p w:rsidR="002B60C7"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w:t>
      </w:r>
    </w:p>
    <w:p w:rsidR="002B60C7" w:rsidRDefault="002B60C7" w:rsidP="00B70140">
      <w:pPr>
        <w:rPr>
          <w:rFonts w:ascii="Times New Roman" w:hAnsi="Times New Roman" w:cs="Times New Roman"/>
          <w:sz w:val="20"/>
          <w:szCs w:val="20"/>
        </w:rPr>
      </w:pPr>
    </w:p>
    <w:p w:rsidR="002B60C7" w:rsidRDefault="002B60C7"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относительно социально контроли</w:t>
      </w:r>
      <w:r w:rsidRPr="00B70140">
        <w:rPr>
          <w:rFonts w:ascii="Times New Roman" w:hAnsi="Times New Roman" w:cs="Times New Roman"/>
          <w:sz w:val="20"/>
          <w:szCs w:val="20"/>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B70140">
        <w:rPr>
          <w:rFonts w:ascii="Times New Roman" w:hAnsi="Times New Roman" w:cs="Times New Roman"/>
          <w:sz w:val="20"/>
          <w:szCs w:val="20"/>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направление: создание образовательным учреждением режима максимального благоприятствования процессам позитивной социализации подростков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первый обязательный этап  (его можно считать подготовительным) – предполагает обязательный углубленный анализ двух сред: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этом особое внимание следует уделить выяснению следующих моментов, связанных с позиционированием подростков в Программе: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наличие у них  собственных взглядов по конкретным направлениям социализации, способность изменять их и вырабатывать новые;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наличие и характер Я-концепции, уровень самоуважения и самопринятия, развитость чувства собственного достоинства;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степень избирательности в эмоциональных привязанностях, их сбережение и сменяемость;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мера креативности как   готовности и способности самостоятельно решать собст</w:t>
      </w:r>
      <w:r w:rsidRPr="00B70140">
        <w:rPr>
          <w:rFonts w:ascii="Times New Roman" w:hAnsi="Times New Roman" w:cs="Times New Roman"/>
          <w:sz w:val="20"/>
          <w:szCs w:val="20"/>
        </w:rPr>
        <w:softHyphen/>
        <w:t>венные проблемы, противостоять жизненным ситуациям, мешающим самоизменению, самоопределению, само</w:t>
      </w:r>
      <w:r w:rsidRPr="00B70140">
        <w:rPr>
          <w:rFonts w:ascii="Times New Roman" w:hAnsi="Times New Roman" w:cs="Times New Roman"/>
          <w:sz w:val="20"/>
          <w:szCs w:val="20"/>
        </w:rPr>
        <w:softHyphen/>
        <w:t>реализации, самоутверждению; гибкость и одновременно ус</w:t>
      </w:r>
      <w:r w:rsidRPr="00B70140">
        <w:rPr>
          <w:rFonts w:ascii="Times New Roman" w:hAnsi="Times New Roman" w:cs="Times New Roman"/>
          <w:sz w:val="20"/>
          <w:szCs w:val="20"/>
        </w:rPr>
        <w:softHyphen/>
        <w:t>тойчивость в меняющихся ситуациях, умение творчески под</w:t>
      </w:r>
      <w:r w:rsidRPr="00B70140">
        <w:rPr>
          <w:rFonts w:ascii="Times New Roman" w:hAnsi="Times New Roman" w:cs="Times New Roman"/>
          <w:sz w:val="20"/>
          <w:szCs w:val="20"/>
        </w:rPr>
        <w:softHyphen/>
        <w:t xml:space="preserve">ходить к жизни.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направление: социальное проектирование подростков как условие формирования личностных результатов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Социальный проект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Социальное проектирование — цельное комплексное явление, и ее элементы содержательно, логически и структурно связаны друг с другом.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B70140">
        <w:rPr>
          <w:rFonts w:ascii="Times New Roman" w:hAnsi="Times New Roman" w:cs="Times New Roman"/>
          <w:sz w:val="20"/>
          <w:szCs w:val="20"/>
        </w:rPr>
        <w:br/>
        <w:t>Объектом деятельности в ходе социального проектирования могут выступать: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социальные явления («социальные негативы» — курение, наркомания, сквернословие, алкоголизм);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социальные институты (органы власти и управления, политическая партия, школа, больница, магазин, почта, парикмахерская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подростка,целью которой является освоение содержания понятия «социальное проектирование» и основных навыков его проведения.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Ожидаемыми  результатами социального  проектирования могут стать: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2.3.8. Организация работы по формированию экологически целесообразного, здорового и безопасного образа жизни </w:t>
      </w:r>
    </w:p>
    <w:tbl>
      <w:tblPr>
        <w:tblW w:w="0" w:type="auto"/>
        <w:tblInd w:w="44" w:type="dxa"/>
        <w:tblLayout w:type="fixed"/>
        <w:tblCellMar>
          <w:left w:w="10" w:type="dxa"/>
          <w:right w:w="10" w:type="dxa"/>
        </w:tblCellMar>
        <w:tblLook w:val="0000"/>
      </w:tblPr>
      <w:tblGrid>
        <w:gridCol w:w="1853"/>
        <w:gridCol w:w="2552"/>
        <w:gridCol w:w="5741"/>
      </w:tblGrid>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Направления  формирования  здорового образа жизни</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Ценностные установки</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  формирования культуры здорового и безопасного образа жизни</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ценностного отношения к здоровью 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здоровому образу жизни.</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Здоровье физическое, стремление к здоровому образу жизни, здоровье нравственное, психологическое,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нервно-психическое и социально-психологическое.</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 обучащихся сформировано ценностное отношение к своему здоровью, здоровью близких и окружающих людей;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обучащиеся имеют четкое  представление о физическом, нравственном,  психическом и социальном здоровье человека;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обучащиеся продолжают развивать личный опыт здоровьесберегающей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обучащиеся имеют четкое представление о роли физической культуры и спорта для здоровья человека, его образования, труда и творчества;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обучащиеся знают о возможном негативном влиянии компьютерных игр, телевидения, рекламы на здоровье человека.</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здоровьесберегающей инфраструктуры образовательного учреждения.</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Ценность здоровья и здорового образа жизни.</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Рациональная организация образовательного процесса.</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Отношение к здоровью детей как главной ценности. Ценность рациональной организации учебной деятельности.</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Организация физкультурно-оздоровительной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работы.</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Положительное отношение к двигательной активности и  совершенствование физического состояния.</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полноценная  и эффективная работа с обучающимися всех групп здоровья (на уроках физкультуры, в секциях)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рациональная и соответствующая организация уроков физической культуры и занятий активно-двигательного характера.</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Реализация дополнительных образовательных программ.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Ценность здоровья и здорового образа жизни.</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7921AC" w:rsidRPr="00B70140" w:rsidTr="002B60C7">
        <w:trPr>
          <w:trHeight w:val="1"/>
        </w:trPr>
        <w:tc>
          <w:tcPr>
            <w:tcW w:w="18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Просветительская работа с родителями (законными представителями).</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Отношение к здоровью детей как главной ценности семейного воспитания.</w:t>
            </w:r>
          </w:p>
        </w:tc>
        <w:tc>
          <w:tcPr>
            <w:tcW w:w="57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Взаимосвязь направлений, задач, видов и форм воспитания</w:t>
      </w:r>
    </w:p>
    <w:tbl>
      <w:tblPr>
        <w:tblW w:w="10206" w:type="dxa"/>
        <w:tblInd w:w="54" w:type="dxa"/>
        <w:tblCellMar>
          <w:left w:w="10" w:type="dxa"/>
          <w:right w:w="10" w:type="dxa"/>
        </w:tblCellMar>
        <w:tblLook w:val="0000"/>
      </w:tblPr>
      <w:tblGrid>
        <w:gridCol w:w="2837"/>
        <w:gridCol w:w="2561"/>
        <w:gridCol w:w="4808"/>
      </w:tblGrid>
      <w:tr w:rsidR="007921AC" w:rsidRPr="00B70140" w:rsidTr="00851F2D">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Направления   формирования  здорового образа жизни</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формирования  здорового образа жизни</w:t>
            </w:r>
          </w:p>
        </w:tc>
        <w:tc>
          <w:tcPr>
            <w:tcW w:w="5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Виды и формы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здоровьесберегающих  мероприятий</w:t>
            </w:r>
          </w:p>
        </w:tc>
      </w:tr>
      <w:tr w:rsidR="007921AC" w:rsidRPr="00B70140" w:rsidTr="00851F2D">
        <w:trPr>
          <w:trHeight w:val="3441"/>
        </w:trPr>
        <w:tc>
          <w:tcPr>
            <w:tcW w:w="2380"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ценностного отношения к здоровью 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здоровому образу жизни.</w:t>
            </w:r>
          </w:p>
        </w:tc>
        <w:tc>
          <w:tcPr>
            <w:tcW w:w="2638"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у  детей желания заботиться о своем здоровье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заинтересованного отношения педагогов, родителей к здоровью детей.</w:t>
            </w:r>
          </w:p>
        </w:tc>
        <w:tc>
          <w:tcPr>
            <w:tcW w:w="5188"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Беседа (классные часы):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Режим дня.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Закаливание организма.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поведения в общественных местах.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питания.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Культура одежды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Профилактика простудных заболеваний.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Береги здоровье смолоду.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Тренинговые занятия психолога.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Оформление классных уголков здоровья, гигиены, профилактики простудных заболеваний.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Привлечение родителей для проведения профилактической работы по сохранению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медицинских осмотров, витаминизации, диспансеризации, разъяснительной работы во время эпидемий.</w:t>
            </w:r>
          </w:p>
        </w:tc>
      </w:tr>
      <w:tr w:rsidR="007921AC" w:rsidRPr="00B70140" w:rsidTr="00851F2D">
        <w:trPr>
          <w:trHeight w:val="253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здоровьесберегающей инфраструктуры ОУ.</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условий, для сохранения и развития здоровья обучающихся</w:t>
            </w:r>
          </w:p>
          <w:p w:rsidR="007921AC" w:rsidRPr="00B70140" w:rsidRDefault="007921AC" w:rsidP="00B70140">
            <w:pPr>
              <w:rPr>
                <w:rFonts w:ascii="Times New Roman" w:hAnsi="Times New Roman" w:cs="Times New Roman"/>
                <w:sz w:val="20"/>
                <w:szCs w:val="20"/>
              </w:rPr>
            </w:pPr>
          </w:p>
        </w:tc>
        <w:tc>
          <w:tcPr>
            <w:tcW w:w="5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пищевого рациона (достаточность, сбалансированность, правильность, сочетание продуктов)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санитарного состояния учебного помещения – отопление, вентиляция, освещенность, водоснабжение, канализация.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Недопущение использования вредных для здоровья красок и других материалов в процессе ремонта классных комнат и помещения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Эстетическое оформление классов 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Укомплектованность штата учителей физической культуры, руководителей спортивных секций, психологов, медицинских работников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Оснащение физкультурного зала, спортплощадок необходимым оборудованием и инвентарем (медицинским, спортивным, игровым)</w:t>
            </w:r>
          </w:p>
        </w:tc>
      </w:tr>
      <w:tr w:rsidR="007921AC" w:rsidRPr="00B70140" w:rsidTr="00851F2D">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Рациональная организация образовательного процесса.</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5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режима ступенчатого повышения нагрузки для   обучащихся пятых классов с целью обеспечения адаптации к  новым условиям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Валеологический анализ расписания уроков.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дежурства администрации, учителей, обучащихся (классов) на переменах в целях профилактики травматизма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Оптимальное расписание организации горячего питания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Предотвращение перегрузки  учащихся домашними заданиями.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активного отдыха на переменах.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Контроль  правильного использования ТСО.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Валеологический анализ урока.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валеологической грамотности учителей.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10.Недопустимость использования в отношении обучащихся  и учителей непроверенных оздоровительных систем и методов.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11.Инструктаж сотрудников школы и обучащихся по правилам охраны труда во время урока и вне его.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12.Отслеживание параметров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13.Мониторинг физических показателей для обучащихся специальной медицинской группы.</w:t>
            </w:r>
          </w:p>
        </w:tc>
      </w:tr>
      <w:tr w:rsidR="007921AC" w:rsidRPr="00B70140" w:rsidTr="00851F2D">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физкультурно-оздоровительной работы</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5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двигательного режима.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физкультминуток на уроках в соответствии с СанПиН.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работы специальной медицинской группы для детей с медицинскими показаниями.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работы спортивных секций: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волейбол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теннис</w:t>
            </w:r>
          </w:p>
          <w:p w:rsidR="007921AC" w:rsidRPr="00B70140" w:rsidRDefault="007921AC" w:rsidP="00B70140">
            <w:pPr>
              <w:rPr>
                <w:rFonts w:ascii="Times New Roman" w:hAnsi="Times New Roman" w:cs="Times New Roman"/>
                <w:sz w:val="20"/>
                <w:szCs w:val="20"/>
              </w:rPr>
            </w:pPr>
          </w:p>
        </w:tc>
      </w:tr>
      <w:tr w:rsidR="007921AC" w:rsidRPr="00B70140" w:rsidTr="00851F2D">
        <w:trPr>
          <w:trHeight w:val="562"/>
        </w:trPr>
        <w:tc>
          <w:tcPr>
            <w:tcW w:w="2380"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Реализация дополнительных образовательных программ.</w:t>
            </w:r>
          </w:p>
        </w:tc>
        <w:tc>
          <w:tcPr>
            <w:tcW w:w="2638"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Включение каждого учащегося в здоровьесберегающую деятельность.</w:t>
            </w:r>
          </w:p>
        </w:tc>
        <w:tc>
          <w:tcPr>
            <w:tcW w:w="5188"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Конкурсы рисунков: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Конкурс плакатов: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Конкурс проектов «Дорога в школу»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Викторины: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Проведение спортивно-оздоровительных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месячник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«Папа, мама, я - спортивная семья»,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 ну-ка, мальчики»,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веселые старты,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общешкольный праздник «Золотая осень».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школьная спартакиада</w:t>
            </w:r>
          </w:p>
        </w:tc>
      </w:tr>
      <w:tr w:rsidR="007921AC" w:rsidRPr="00B70140" w:rsidTr="00851F2D">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Просветительская работа с родителями (законными представителями).</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Включение  родителей  (законных представителей) в здоровьесберегающую и здоровьеукрепляющую деятельность школы.</w:t>
            </w:r>
          </w:p>
        </w:tc>
        <w:tc>
          <w:tcPr>
            <w:tcW w:w="51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Родительский лекторий: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Психологические особенности учащегося (по возрастам).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Режим дня и гигиенические нормы.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Режим питания.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Встреча с сотрудниками ПДН ОВД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Семейные конфликты.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Как уберечь вашего ребенка от наркотиков.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Вредные привычки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Обездвиженность – болезнь века</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2.3.9. Деятельность образовательного учреждения в области непрерывного экологического здоровьесберегающего образования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создание экологически безопасной здоровьесберагающей инфраструктуры;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рациональная организация учебной и внеучебной деятельности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эффективная организации физкультурно-оздоровительной работы;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реализация модульных образовательных программ и просветительской работы с родителями (законными представителями) и должна способствовать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tbl>
      <w:tblPr>
        <w:tblW w:w="10566" w:type="dxa"/>
        <w:tblInd w:w="-252" w:type="dxa"/>
        <w:tblLayout w:type="fixed"/>
        <w:tblLook w:val="01E0"/>
      </w:tblPr>
      <w:tblGrid>
        <w:gridCol w:w="1636"/>
        <w:gridCol w:w="7088"/>
        <w:gridCol w:w="1842"/>
      </w:tblGrid>
      <w:tr w:rsidR="007921AC" w:rsidRPr="00B70140" w:rsidTr="00851F2D">
        <w:tc>
          <w:tcPr>
            <w:tcW w:w="1636" w:type="dxa"/>
            <w:tcBorders>
              <w:top w:val="single" w:sz="4" w:space="0" w:color="auto"/>
              <w:left w:val="single" w:sz="4" w:space="0" w:color="auto"/>
              <w:bottom w:val="single" w:sz="4" w:space="0" w:color="auto"/>
              <w:right w:val="single" w:sz="4" w:space="0" w:color="auto"/>
            </w:tcBorders>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Название блока</w:t>
            </w:r>
          </w:p>
        </w:tc>
        <w:tc>
          <w:tcPr>
            <w:tcW w:w="7088" w:type="dxa"/>
            <w:tcBorders>
              <w:top w:val="single" w:sz="4" w:space="0" w:color="auto"/>
              <w:left w:val="single" w:sz="4" w:space="0" w:color="auto"/>
              <w:bottom w:val="single" w:sz="4" w:space="0" w:color="auto"/>
              <w:right w:val="single" w:sz="4" w:space="0" w:color="auto"/>
            </w:tcBorders>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w:t>
            </w:r>
          </w:p>
        </w:tc>
        <w:tc>
          <w:tcPr>
            <w:tcW w:w="1842" w:type="dxa"/>
            <w:tcBorders>
              <w:top w:val="single" w:sz="4" w:space="0" w:color="auto"/>
              <w:left w:val="single" w:sz="4" w:space="0" w:color="auto"/>
              <w:bottom w:val="single" w:sz="4" w:space="0" w:color="auto"/>
              <w:right w:val="single" w:sz="4" w:space="0" w:color="auto"/>
            </w:tcBorders>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 за реализацию, контроль выполнения</w:t>
            </w:r>
          </w:p>
        </w:tc>
      </w:tr>
      <w:tr w:rsidR="007921AC" w:rsidRPr="00B70140" w:rsidTr="00851F2D">
        <w:trPr>
          <w:cantSplit/>
          <w:trHeight w:val="1134"/>
        </w:trPr>
        <w:tc>
          <w:tcPr>
            <w:tcW w:w="1636" w:type="dxa"/>
            <w:tcBorders>
              <w:top w:val="single" w:sz="4" w:space="0" w:color="auto"/>
              <w:left w:val="single" w:sz="4" w:space="0" w:color="auto"/>
              <w:bottom w:val="single" w:sz="4" w:space="0" w:color="auto"/>
              <w:right w:val="single" w:sz="4" w:space="0" w:color="auto"/>
            </w:tcBorders>
            <w:textDirection w:val="btL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Экологически безопасная здоровьесберегающая инфраструктура</w:t>
            </w:r>
          </w:p>
        </w:tc>
        <w:tc>
          <w:tcPr>
            <w:tcW w:w="7088" w:type="dxa"/>
            <w:tcBorders>
              <w:top w:val="single" w:sz="4" w:space="0" w:color="auto"/>
              <w:left w:val="single" w:sz="4" w:space="0" w:color="auto"/>
              <w:bottom w:val="single" w:sz="4" w:space="0" w:color="auto"/>
              <w:right w:val="single" w:sz="4" w:space="0" w:color="auto"/>
            </w:tcBorders>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наличие и необходимое оснащение помещений для питания обучающихся, а также для хранения и приготовления пищи;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организовано качественное горячего питания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оснащённость кабинетов, физкультурного зала, спортплощадок необходимым игровым и спортивным оборудованием и инвентарём;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наличие помещений для медицинского работника;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наличие пришкольной площадки, </w:t>
            </w:r>
          </w:p>
        </w:tc>
        <w:tc>
          <w:tcPr>
            <w:tcW w:w="1842" w:type="dxa"/>
            <w:tcBorders>
              <w:top w:val="single" w:sz="4" w:space="0" w:color="auto"/>
              <w:left w:val="single" w:sz="4" w:space="0" w:color="auto"/>
              <w:bottom w:val="single" w:sz="4" w:space="0" w:color="auto"/>
              <w:right w:val="single" w:sz="4" w:space="0" w:color="auto"/>
            </w:tcBorders>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Администрация школы</w:t>
            </w:r>
          </w:p>
        </w:tc>
      </w:tr>
      <w:tr w:rsidR="007921AC" w:rsidRPr="00B70140" w:rsidTr="00851F2D">
        <w:trPr>
          <w:cantSplit/>
          <w:trHeight w:val="1134"/>
        </w:trPr>
        <w:tc>
          <w:tcPr>
            <w:tcW w:w="1636" w:type="dxa"/>
            <w:tcBorders>
              <w:top w:val="single" w:sz="4" w:space="0" w:color="auto"/>
              <w:left w:val="single" w:sz="4" w:space="0" w:color="auto"/>
              <w:bottom w:val="single" w:sz="4" w:space="0" w:color="auto"/>
              <w:right w:val="single" w:sz="4" w:space="0" w:color="auto"/>
            </w:tcBorders>
            <w:textDirection w:val="btL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Рациональная организация учебной и внеучебной деятельности обучающихся</w:t>
            </w:r>
          </w:p>
        </w:tc>
        <w:tc>
          <w:tcPr>
            <w:tcW w:w="7088" w:type="dxa"/>
            <w:tcBorders>
              <w:top w:val="single" w:sz="4" w:space="0" w:color="auto"/>
              <w:left w:val="single" w:sz="4" w:space="0" w:color="auto"/>
              <w:bottom w:val="single" w:sz="4" w:space="0" w:color="auto"/>
              <w:right w:val="single" w:sz="4" w:space="0" w:color="auto"/>
            </w:tcBorders>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обучение обучающихся вариантам рациональных способов и приёмов работы с учебной информацией и организации учебного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введение любых инноваций в учебный процесс только под контролем специалистов;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строгое соблюдение всех требований к использованию технических средств обучения, в том числе компьютеров и аудиовизуальных средств;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1842" w:type="dxa"/>
            <w:tcBorders>
              <w:top w:val="single" w:sz="4" w:space="0" w:color="auto"/>
              <w:left w:val="single" w:sz="4" w:space="0" w:color="auto"/>
              <w:bottom w:val="single" w:sz="4" w:space="0" w:color="auto"/>
              <w:right w:val="single" w:sz="4" w:space="0" w:color="auto"/>
            </w:tcBorders>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Администрация и педагоги школы</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2.3.10. Планируемые результаты воспитания и социализации обучающихся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Воспитательные результаты и эффекты деятельности школьников распределяются по трем уровням.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 переходом от одного уровня результатов к другому существенно возрастают воспитательные эффекты: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Переход от одного уровня воспитательных результатов к другому должен быть последовательным, постепенным.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Модель выпускника первой ступени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ребенок, освоивший общеобразовательные программы по предметам учебного плана, то есть овладевший учебными умениями и навыками;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ребенок, физически и духовно здоровый, добрый, уважительно относящийся к старшим и младшим, любящий природу, свой поселок, Родину;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ребенок, имеющий чувство ответственности за порученное дело, за свои поступки;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ребенок, умеющий жить в коллективе, бережливый, аккуратный, организованный, трудолюбивый, самостоятельный, коммуникабельный.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Модель выпускника второй ступени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освоивший программы ФГОС;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который приобрел необходимые знания и навыки жизни в обществе, профессиональной среде, владеющий навыками коммуникации;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с устойчивой потребностью в самореализации и самовоспитании;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знающий свои гражданские права и умеющий их реализовывать;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умеющий уважать свое и чужое достоинство;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подросток, любящий свою семью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2.3.11. Мониторинг  эффективности реализации  образовательным учреждением Программы воспитания и социализации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Эффективность психолого-педагогической поддержки социализации обучащихся может быть определена по сумме критериев, каждый из которых фиксирует ту или иную важную сторону этого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B70140">
        <w:rPr>
          <w:rFonts w:ascii="Times New Roman" w:hAnsi="Times New Roman" w:cs="Times New Roman"/>
          <w:sz w:val="20"/>
          <w:szCs w:val="20"/>
        </w:rPr>
        <w:softHyphen/>
        <w:t>ность построения и изложения высказывания; точное восприятие устного слова и точную передачу идей партнеров своими слова</w:t>
      </w:r>
      <w:r w:rsidRPr="00B70140">
        <w:rPr>
          <w:rFonts w:ascii="Times New Roman" w:hAnsi="Times New Roman" w:cs="Times New Roman"/>
          <w:sz w:val="20"/>
          <w:szCs w:val="20"/>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B70140">
        <w:rPr>
          <w:rFonts w:ascii="Times New Roman" w:hAnsi="Times New Roman" w:cs="Times New Roman"/>
          <w:sz w:val="20"/>
          <w:szCs w:val="20"/>
        </w:rPr>
        <w:softHyphen/>
        <w:t>мание того, что взаимодействие – это  диалог, требующий терпимо</w:t>
      </w:r>
      <w:r w:rsidRPr="00B70140">
        <w:rPr>
          <w:rFonts w:ascii="Times New Roman" w:hAnsi="Times New Roman" w:cs="Times New Roman"/>
          <w:sz w:val="20"/>
          <w:szCs w:val="20"/>
        </w:rPr>
        <w:softHyphen/>
        <w:t xml:space="preserve">сти и к идеям, и к мелким недостаткам партнера, умения слушать и говорить, уважая собеседника.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культуросообразность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взаимодействия и экспериментирования  с миром  социальных отношений.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Именно поэтому закономерно выдвижение таких критериев, как степень развитости следующих направлений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совместной распределенной проектной деятельности, ориентированной на получение социально значимого продукта;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творческой деятельности (художественной, технической и др. видах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спортивной деятельности, направленной на построение образа себя, позитивное самоизменение.</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развития личностной, социальной, экологической, трудовой (профессиональной) и здоровьесберегающей культуры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Социально-педагогическая среда, общая психологическая атмосфера и нравственный уклад школьной жизни в образовательном учреждении.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2.3.12.Методологический   инструментарий мониторинга воспитания и социализации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bookmarkEnd w:id="71"/>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2.4. </w:t>
      </w:r>
      <w:r w:rsidRPr="00012787">
        <w:rPr>
          <w:rFonts w:ascii="Times New Roman" w:hAnsi="Times New Roman" w:cs="Times New Roman"/>
          <w:b/>
          <w:sz w:val="20"/>
          <w:szCs w:val="20"/>
          <w:u w:val="single"/>
        </w:rPr>
        <w:t>Программа коррекционной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Пояснительная записка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коррекционной программы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составлена в соответствии с Законом Российской  Федерации «Об образовании», требованиями Федерального государственного образовательного стандарта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коррекцию недостатков в психологическом развитии обучающихся,  их социальную адаптацию.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коррекционной работы предусматривает созда</w:t>
      </w:r>
      <w:r w:rsidRPr="00B70140">
        <w:rPr>
          <w:rFonts w:ascii="Times New Roman" w:hAnsi="Times New Roman" w:cs="Times New Roman"/>
          <w:sz w:val="20"/>
          <w:szCs w:val="20"/>
        </w:rPr>
        <w:softHyphen/>
        <w:t>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Программа коррекционной работы предусматривает как вариативные формы получения образования, так и раз</w:t>
      </w:r>
      <w:r w:rsidRPr="00B70140">
        <w:rPr>
          <w:rFonts w:ascii="Times New Roman" w:hAnsi="Times New Roman" w:cs="Times New Roman"/>
          <w:sz w:val="20"/>
          <w:szCs w:val="20"/>
        </w:rPr>
        <w:softHyphen/>
        <w:t>личные варианты специального сопровождения детей с огра</w:t>
      </w:r>
      <w:r w:rsidRPr="00B70140">
        <w:rPr>
          <w:rFonts w:ascii="Times New Roman" w:hAnsi="Times New Roman" w:cs="Times New Roman"/>
          <w:sz w:val="20"/>
          <w:szCs w:val="20"/>
        </w:rPr>
        <w:softHyphen/>
        <w:t>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w:t>
      </w:r>
      <w:r w:rsidRPr="00B70140">
        <w:rPr>
          <w:rFonts w:ascii="Times New Roman" w:hAnsi="Times New Roman" w:cs="Times New Roman"/>
          <w:sz w:val="20"/>
          <w:szCs w:val="20"/>
        </w:rPr>
        <w:softHyphen/>
        <w:t>мы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Организационно-управленческой формой коррекционного сопровождения в ОУ  является консилиум ПМПК (выездной), в работе которых принимают участие педагоги, медики, педагог-психолог, учитель-логопед.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Их главная задача: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защита прав интересов ребенка;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диагностика по проблемам развития;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выявление детей группы риска, требующих внимания специалистов;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маршрута сопровождения всех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Актуальность проблемы Система психолого-педагогического сопровождения обучающихся ОУ позволяет выявить детей, которым необходима определенная коррекционно-развивающая работа.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Детей прошедших через ПМПК и имеющих заключение -</w:t>
      </w:r>
      <w:r w:rsidR="00C3225A">
        <w:rPr>
          <w:rFonts w:ascii="Times New Roman" w:hAnsi="Times New Roman" w:cs="Times New Roman"/>
          <w:sz w:val="20"/>
          <w:szCs w:val="20"/>
        </w:rPr>
        <w:t xml:space="preserve">  </w:t>
      </w:r>
      <w:r w:rsidR="00012787">
        <w:rPr>
          <w:rFonts w:ascii="Times New Roman" w:hAnsi="Times New Roman" w:cs="Times New Roman"/>
          <w:sz w:val="20"/>
          <w:szCs w:val="20"/>
        </w:rPr>
        <w:t>18</w:t>
      </w:r>
      <w:r w:rsidR="00C3225A">
        <w:rPr>
          <w:rFonts w:ascii="Times New Roman" w:hAnsi="Times New Roman" w:cs="Times New Roman"/>
          <w:sz w:val="20"/>
          <w:szCs w:val="20"/>
        </w:rPr>
        <w:t xml:space="preserve"> </w:t>
      </w:r>
      <w:r w:rsidRPr="00B70140">
        <w:rPr>
          <w:rFonts w:ascii="Times New Roman" w:hAnsi="Times New Roman" w:cs="Times New Roman"/>
          <w:sz w:val="20"/>
          <w:szCs w:val="20"/>
        </w:rPr>
        <w:t xml:space="preserve"> человек.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Цели и задачи коррекционной работы с обучающимися на уровне основного общего образования, характеристика контингента.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Цель: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развития, индивидуальных возможностей детей (в соответствии с рекомендациями психолого-медико-педагогической комиссии);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психическом развитии, сопровождаемые поддержкой тьютора образовательного учреждения;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зрелых личностных установок, способствующих оптимальной адаптации в условиях реальной жизненной ситуации;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коммуникативной компетенции, форм и навыков конструктивного личностного общения в группе сверстников;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Содержание программы коррекционной работы определяют следующие принципы: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Соблюдение интересов ребёнка.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определяет позицию специалиста, который призван решать проблему ребёнка с максимальной пользой и в интересах ребёнка.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Непрерывность.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Вариативность.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Принцип предполагает создание вариативных условий для получения образования детьми, имеющими различные недостатки в психическом развитии.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-Рекомендательный характер оказания помощи.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Программа  коррекционной  работы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w:t>
      </w:r>
      <w:r>
        <w:rPr>
          <w:rFonts w:ascii="Times New Roman" w:hAnsi="Times New Roman" w:cs="Times New Roman"/>
          <w:sz w:val="20"/>
          <w:szCs w:val="20"/>
        </w:rPr>
        <w:t xml:space="preserve"> </w:t>
      </w:r>
      <w:r w:rsidRPr="00B70140">
        <w:rPr>
          <w:rFonts w:ascii="Times New Roman" w:hAnsi="Times New Roman" w:cs="Times New Roman"/>
          <w:sz w:val="20"/>
          <w:szCs w:val="20"/>
        </w:rPr>
        <w:t>составлена  в  соответствии  с требованиями  Стандарта  второго  поколения  и  направлена  на  освоение  обучающимися основной образовательной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Программа коррекционной работы образовательной  программы  основного  общего  образования  следующими  категориями обучающихся имеющим: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протоколы     медико-психолого-педагогической  комиссии</w:t>
      </w:r>
      <w:r w:rsidR="00012787">
        <w:rPr>
          <w:rFonts w:ascii="Times New Roman" w:hAnsi="Times New Roman" w:cs="Times New Roman"/>
          <w:sz w:val="20"/>
          <w:szCs w:val="20"/>
        </w:rPr>
        <w:t xml:space="preserve">  </w:t>
      </w:r>
      <w:r w:rsidR="004E02B7">
        <w:rPr>
          <w:rFonts w:ascii="Times New Roman" w:hAnsi="Times New Roman" w:cs="Times New Roman"/>
          <w:sz w:val="20"/>
          <w:szCs w:val="20"/>
        </w:rPr>
        <w:t>(варианты 7.1, 7.2. Вариант 1 и 2  УО (НИ)</w:t>
      </w:r>
      <w:r w:rsidRPr="00B70140">
        <w:rPr>
          <w:rFonts w:ascii="Times New Roman" w:hAnsi="Times New Roman" w:cs="Times New Roman"/>
          <w:sz w:val="20"/>
          <w:szCs w:val="20"/>
        </w:rPr>
        <w:t xml:space="preserve">; </w:t>
      </w:r>
    </w:p>
    <w:p w:rsidR="007921AC" w:rsidRPr="00B70140" w:rsidRDefault="004E02B7" w:rsidP="00B70140">
      <w:pPr>
        <w:rPr>
          <w:rFonts w:ascii="Times New Roman" w:hAnsi="Times New Roman" w:cs="Times New Roman"/>
          <w:sz w:val="20"/>
          <w:szCs w:val="20"/>
        </w:rPr>
      </w:pPr>
      <w:r>
        <w:rPr>
          <w:rFonts w:ascii="Times New Roman" w:hAnsi="Times New Roman" w:cs="Times New Roman"/>
          <w:sz w:val="20"/>
          <w:szCs w:val="20"/>
        </w:rPr>
        <w:t xml:space="preserve">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Характеристика содержания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Диагностическая работа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своевременное выявление детей, нуждающихся в специализированной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—диагностику отклонений в развитии и анализ причин трудностей адаптации;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комплексный сбор сведений о ребёнке на основании диагностической информации от специалистов разного профиля: учителя, педагога-психолога, логопеда, врача-педиатра, врача-психиатра.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развития эмоционально-волевой сферы и личностных особенностей обучающихся, испытывающих трудности в обучении и в общении, с ОВЗ.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социальной ситуации развития и условий семейного воспитания ребёнка испытывающих трудности в обучении и  в общении,  с ОВЗ;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 успешности коррекционно-развивающей работы.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Коррекционно-развивающая работа включает: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эмоционально-волевой и личностной сфер ребёнка и психокоррекцию его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социальную защиту ребёнка в случаях неблагоприятных условий жизни при психотравмирующих обстоятельствах.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Консультативная работа включает: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Информационно-просветительская работа предусматривает: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различные формы просветительской деятельности (лекции, беседы, информационные стенды, печатные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и детей-инвалидов.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II. Перечень и содержание индивидуально ориентированных коррекционных направлений работы, способствующих освоению обучающихся с особыми образовательными потребностями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Характеристика содержания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Диагностическая работа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своевременное выявление детей, нуждающихся в специализированной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—диагностику отклонений в развитии и анализ причин трудностей адаптации;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комплексный сбор сведений о ребёнке на основании диагностической информации от специалистов разного профиля: учителя, педагога-психолога, логопеда, врача-педиатра, врача-психиатра.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развития эмоционально-волевой сферы и личностных особенностей обучающихся, испытывающих трудности в обучении и в общении, с ОВЗ.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социальной ситуации развития и условий семейного воспитания ребёнка испытывающих трудности в обучении и  в общении,  с ОВЗ;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анализ успешности коррекционно-развивающей работы.</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Коррекционно-развивающая работа включает: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развитие эмоционально-волевой и личностной сфер ребёнка и психокоррекцию его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социальную защиту ребёнка в случаях неблагоприятных условий жизни при психотравмирующих обстоятельствах.</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Консультативная работа включает: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Информационно-просветительская работа предусматривает: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различные формы просветительской деятельности (лекции, беседы, информационные стенды, печатные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Направления коррекционной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Диагностический модуль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pPr w:leftFromText="180" w:rightFromText="180" w:vertAnchor="text" w:horzAnchor="margin" w:tblpXSpec="center" w:tblpY="56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2268"/>
        <w:gridCol w:w="1985"/>
        <w:gridCol w:w="2268"/>
        <w:gridCol w:w="1843"/>
      </w:tblGrid>
      <w:tr w:rsidR="007921AC" w:rsidRPr="00B70140" w:rsidTr="00851F2D">
        <w:trPr>
          <w:trHeight w:val="981"/>
        </w:trPr>
        <w:tc>
          <w:tcPr>
            <w:tcW w:w="180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(направления деятельности)</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 формы деятельности, мероприятия</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(периодичность в течение года)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p>
        </w:tc>
        <w:tc>
          <w:tcPr>
            <w:tcW w:w="184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tc>
      </w:tr>
      <w:tr w:rsidR="007921AC" w:rsidRPr="00B70140" w:rsidTr="00851F2D">
        <w:trPr>
          <w:trHeight w:val="301"/>
        </w:trPr>
        <w:tc>
          <w:tcPr>
            <w:tcW w:w="10173"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Психолого-логопедическая диагностика</w:t>
            </w:r>
          </w:p>
        </w:tc>
      </w:tr>
      <w:tr w:rsidR="007921AC" w:rsidRPr="00B70140" w:rsidTr="00851F2D">
        <w:trPr>
          <w:trHeight w:val="114"/>
        </w:trPr>
        <w:tc>
          <w:tcPr>
            <w:tcW w:w="180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Первичная диагностика для выявления детей группы «риска»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логопедическая и психологическая диагностика, опрос  педагогов.</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1985"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банка данных  обучающихся, нуждающихся в специализированной помощи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и характеристика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образовательной ситуации в ОУ.</w:t>
            </w:r>
          </w:p>
        </w:tc>
        <w:tc>
          <w:tcPr>
            <w:tcW w:w="184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Классный руководитель</w:t>
            </w:r>
          </w:p>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tc>
      </w:tr>
      <w:tr w:rsidR="007921AC" w:rsidRPr="00B70140" w:rsidTr="00851F2D">
        <w:trPr>
          <w:trHeight w:val="114"/>
        </w:trPr>
        <w:tc>
          <w:tcPr>
            <w:tcW w:w="180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групп по направлениям коррекционно-развивающей деятельности</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Разработка коррекционных программ</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 10.10</w:t>
            </w:r>
          </w:p>
          <w:p w:rsidR="007921AC" w:rsidRPr="00B70140" w:rsidRDefault="007921AC" w:rsidP="00B70140">
            <w:pPr>
              <w:rPr>
                <w:rFonts w:ascii="Times New Roman" w:hAnsi="Times New Roman" w:cs="Times New Roman"/>
                <w:sz w:val="20"/>
                <w:szCs w:val="20"/>
              </w:rPr>
            </w:pP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Индивидуальные коррекционные программы,  в соответствии с направлением коррекции</w:t>
            </w:r>
          </w:p>
        </w:tc>
        <w:tc>
          <w:tcPr>
            <w:tcW w:w="1843" w:type="dxa"/>
          </w:tcPr>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Специалисты службы ППиС Кривошеинского района</w:t>
            </w:r>
          </w:p>
        </w:tc>
      </w:tr>
      <w:tr w:rsidR="007921AC" w:rsidRPr="00B70140" w:rsidTr="00851F2D">
        <w:trPr>
          <w:trHeight w:val="114"/>
        </w:trPr>
        <w:tc>
          <w:tcPr>
            <w:tcW w:w="180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Повторная  диагностика детей группы «риска»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Наблюдение, логопедическая и психологическая диагностика, опрос  педагогов.</w:t>
            </w:r>
          </w:p>
          <w:p w:rsidR="007921AC" w:rsidRPr="00B70140" w:rsidRDefault="007921AC" w:rsidP="00B70140">
            <w:pPr>
              <w:rPr>
                <w:rFonts w:ascii="Times New Roman" w:hAnsi="Times New Roman" w:cs="Times New Roman"/>
                <w:sz w:val="20"/>
                <w:szCs w:val="20"/>
              </w:rPr>
            </w:pP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апрель</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 динамики образовательной ситуации в ОУ после проведенной коррекционно-развивающей работы.</w:t>
            </w:r>
          </w:p>
        </w:tc>
        <w:tc>
          <w:tcPr>
            <w:tcW w:w="1843" w:type="dxa"/>
          </w:tcPr>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Специалисты службы ППиС Кривошеинского района</w:t>
            </w:r>
          </w:p>
        </w:tc>
      </w:tr>
      <w:tr w:rsidR="007921AC" w:rsidRPr="00B70140" w:rsidTr="00851F2D">
        <w:trPr>
          <w:trHeight w:val="219"/>
        </w:trPr>
        <w:tc>
          <w:tcPr>
            <w:tcW w:w="10173"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Социально – педагогическая диагностика</w:t>
            </w:r>
          </w:p>
        </w:tc>
      </w:tr>
      <w:tr w:rsidR="007921AC" w:rsidRPr="00B70140" w:rsidTr="00851F2D">
        <w:trPr>
          <w:trHeight w:val="1948"/>
        </w:trPr>
        <w:tc>
          <w:tcPr>
            <w:tcW w:w="1809"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Определить уровень организованности ребенка, особенности эмоционально-волевой  и личностной сферы; уровень знаний по предметам</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Анкетирование, наблюдение во время занятий, беседа с родителями, посещение семьи. Составление характеристики.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tc>
        <w:tc>
          <w:tcPr>
            <w:tcW w:w="1985" w:type="dxa"/>
          </w:tcPr>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сентябрь-апрель</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Выявление нарушений в поведении (гиперактивность, замкнутость, обидчивость и т.д.)</w:t>
            </w:r>
          </w:p>
        </w:tc>
        <w:tc>
          <w:tcPr>
            <w:tcW w:w="184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Классный руководитель</w:t>
            </w:r>
          </w:p>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Специалисты службы ППиС Кривошеинского района</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Коррекционно-развивающий модуль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W w:w="10418" w:type="dxa"/>
        <w:jc w:val="center"/>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2126"/>
        <w:gridCol w:w="1984"/>
        <w:gridCol w:w="2268"/>
        <w:gridCol w:w="1913"/>
      </w:tblGrid>
      <w:tr w:rsidR="007921AC" w:rsidRPr="00B70140" w:rsidTr="00851F2D">
        <w:trPr>
          <w:trHeight w:val="894"/>
          <w:jc w:val="center"/>
        </w:trPr>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(направления) деятельности</w:t>
            </w:r>
          </w:p>
        </w:tc>
        <w:tc>
          <w:tcPr>
            <w:tcW w:w="212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 формы деятельности, мероприятия</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 (периодичность в течение года)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p>
        </w:tc>
        <w:tc>
          <w:tcPr>
            <w:tcW w:w="1913"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p w:rsidR="007921AC" w:rsidRPr="00B70140" w:rsidRDefault="007921AC" w:rsidP="00B70140">
            <w:pPr>
              <w:rPr>
                <w:rFonts w:ascii="Times New Roman" w:hAnsi="Times New Roman" w:cs="Times New Roman"/>
                <w:sz w:val="20"/>
                <w:szCs w:val="20"/>
              </w:rPr>
            </w:pPr>
          </w:p>
        </w:tc>
      </w:tr>
      <w:tr w:rsidR="007921AC" w:rsidRPr="00B70140" w:rsidTr="00851F2D">
        <w:trPr>
          <w:trHeight w:val="217"/>
          <w:jc w:val="center"/>
        </w:trPr>
        <w:tc>
          <w:tcPr>
            <w:tcW w:w="10418" w:type="dxa"/>
            <w:gridSpan w:val="5"/>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Психологическая  работа</w:t>
            </w:r>
          </w:p>
        </w:tc>
      </w:tr>
      <w:tr w:rsidR="007921AC" w:rsidRPr="00B70140" w:rsidTr="00851F2D">
        <w:trPr>
          <w:trHeight w:val="223"/>
          <w:jc w:val="center"/>
        </w:trPr>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Коррекция познавательной сферы;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2.Коррекция поведенческой сферы;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3.Коррекция  эмоциональной сферы;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4.Коррекция общения и взаимоотношений</w:t>
            </w:r>
          </w:p>
        </w:tc>
        <w:tc>
          <w:tcPr>
            <w:tcW w:w="2126"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Игротерапия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Арттерапия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Сказкотерапия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Телесно-ориентированные техники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Методы поведенческой терапии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Релаксационные методы</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течение года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Позитивная динамика изменений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психологической адаптивности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Повышение успешности усвоения программы </w:t>
            </w:r>
          </w:p>
          <w:p w:rsidR="007921AC" w:rsidRPr="00B70140" w:rsidRDefault="007921AC" w:rsidP="00B70140">
            <w:pPr>
              <w:rPr>
                <w:rFonts w:ascii="Times New Roman" w:hAnsi="Times New Roman" w:cs="Times New Roman"/>
                <w:sz w:val="20"/>
                <w:szCs w:val="20"/>
              </w:rPr>
            </w:pPr>
          </w:p>
        </w:tc>
        <w:tc>
          <w:tcPr>
            <w:tcW w:w="1913" w:type="dxa"/>
          </w:tcPr>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Специалисты службы ППиС Кривошеинского района</w:t>
            </w:r>
          </w:p>
        </w:tc>
      </w:tr>
      <w:tr w:rsidR="002B60C7" w:rsidRPr="00B70140" w:rsidTr="00851F2D">
        <w:trPr>
          <w:trHeight w:val="223"/>
          <w:jc w:val="center"/>
        </w:trPr>
        <w:tc>
          <w:tcPr>
            <w:tcW w:w="2127" w:type="dxa"/>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Психолого-педагогическое сопровождение детей с ОВЗ</w:t>
            </w:r>
          </w:p>
        </w:tc>
        <w:tc>
          <w:tcPr>
            <w:tcW w:w="2126" w:type="dxa"/>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1.Формирование групп для коррекционной работы.</w:t>
            </w:r>
          </w:p>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2.Составление расписания занятий.</w:t>
            </w:r>
          </w:p>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3. Проведение коррекционных занятий.</w:t>
            </w:r>
          </w:p>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4. Отслеживание динамики развития ребенка (индивидуальный образовательный маршрут, дневник динамического наблюдения)</w:t>
            </w:r>
          </w:p>
        </w:tc>
        <w:tc>
          <w:tcPr>
            <w:tcW w:w="1984" w:type="dxa"/>
          </w:tcPr>
          <w:p w:rsidR="002B60C7" w:rsidRPr="00B70140" w:rsidRDefault="002B60C7" w:rsidP="002B60C7">
            <w:pPr>
              <w:rPr>
                <w:rFonts w:ascii="Times New Roman" w:hAnsi="Times New Roman" w:cs="Times New Roman"/>
                <w:sz w:val="20"/>
                <w:szCs w:val="20"/>
              </w:rPr>
            </w:pPr>
            <w:r w:rsidRPr="00B70140">
              <w:rPr>
                <w:rFonts w:ascii="Times New Roman" w:hAnsi="Times New Roman" w:cs="Times New Roman"/>
                <w:sz w:val="20"/>
                <w:szCs w:val="20"/>
              </w:rPr>
              <w:t>В течение года</w:t>
            </w:r>
          </w:p>
        </w:tc>
        <w:tc>
          <w:tcPr>
            <w:tcW w:w="2268" w:type="dxa"/>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Повышение успешности усвоения программы обучающимися</w:t>
            </w:r>
          </w:p>
        </w:tc>
        <w:tc>
          <w:tcPr>
            <w:tcW w:w="1913"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r w:rsidRPr="00B70140">
              <w:rPr>
                <w:rFonts w:ascii="Times New Roman" w:hAnsi="Times New Roman" w:cs="Times New Roman"/>
                <w:sz w:val="20"/>
                <w:szCs w:val="20"/>
              </w:rPr>
              <w:t>Учителя-предметники</w:t>
            </w:r>
          </w:p>
        </w:tc>
      </w:tr>
    </w:tbl>
    <w:p w:rsidR="002B60C7" w:rsidRDefault="002B60C7" w:rsidP="00B70140">
      <w:pPr>
        <w:rPr>
          <w:rFonts w:ascii="Times New Roman" w:hAnsi="Times New Roman" w:cs="Times New Roman"/>
          <w:sz w:val="20"/>
          <w:szCs w:val="20"/>
        </w:rPr>
      </w:pPr>
    </w:p>
    <w:p w:rsidR="002B60C7" w:rsidRDefault="002B60C7"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Образовательный модуль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обеспечение непрерывности адаптированной индивидуальной образовательной среды для  детей с ограниченными возможностями здоровья и их семей по вопросам реализации дифференцированных педагогических условий обучения; коррекции и развития обучающихся с ОВЗ и детей- инвалидов.</w:t>
      </w:r>
    </w:p>
    <w:p w:rsidR="007921AC" w:rsidRPr="00B70140" w:rsidRDefault="007921AC" w:rsidP="00B70140">
      <w:pPr>
        <w:rPr>
          <w:rFonts w:ascii="Times New Roman" w:hAnsi="Times New Roman" w:cs="Times New Roman"/>
          <w:sz w:val="20"/>
          <w:szCs w:val="20"/>
        </w:rPr>
      </w:pPr>
    </w:p>
    <w:tbl>
      <w:tblPr>
        <w:tblW w:w="10374" w:type="dxa"/>
        <w:jc w:val="center"/>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11"/>
        <w:gridCol w:w="2127"/>
        <w:gridCol w:w="1984"/>
        <w:gridCol w:w="1985"/>
        <w:gridCol w:w="2067"/>
      </w:tblGrid>
      <w:tr w:rsidR="007921AC" w:rsidRPr="00B70140" w:rsidTr="00851F2D">
        <w:trPr>
          <w:trHeight w:val="953"/>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(направления) деятельности</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 формы деятельности, мероприятия.</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 (периодичность в течение года)</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p>
        </w:tc>
        <w:tc>
          <w:tcPr>
            <w:tcW w:w="206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p w:rsidR="007921AC" w:rsidRPr="00B70140" w:rsidRDefault="007921AC" w:rsidP="00B70140">
            <w:pPr>
              <w:rPr>
                <w:rFonts w:ascii="Times New Roman" w:hAnsi="Times New Roman" w:cs="Times New Roman"/>
                <w:sz w:val="20"/>
                <w:szCs w:val="20"/>
              </w:rPr>
            </w:pPr>
          </w:p>
        </w:tc>
      </w:tr>
      <w:tr w:rsidR="007921AC" w:rsidRPr="00B70140" w:rsidTr="00851F2D">
        <w:trPr>
          <w:trHeight w:val="953"/>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Адаптировать образовательный процесс под имеющиеся особенности обучающихся с ОВЗ и детей-инвалидов</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адаптированной (рабочей) программы по предмету</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усвоение учебного материала</w:t>
            </w:r>
          </w:p>
        </w:tc>
        <w:tc>
          <w:tcPr>
            <w:tcW w:w="206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Учителя-предметники</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Консультативный модуль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374" w:type="dxa"/>
        <w:jc w:val="center"/>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11"/>
        <w:gridCol w:w="2127"/>
        <w:gridCol w:w="1984"/>
        <w:gridCol w:w="1985"/>
        <w:gridCol w:w="2067"/>
      </w:tblGrid>
      <w:tr w:rsidR="007921AC" w:rsidRPr="00B70140" w:rsidTr="00012787">
        <w:trPr>
          <w:trHeight w:val="655"/>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(направления) деятельности</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 формы деятельности, мероприятия.</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 (периодичность в течение года)</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p w:rsidR="007921AC" w:rsidRPr="00B70140" w:rsidRDefault="007921AC" w:rsidP="00B70140">
            <w:pPr>
              <w:rPr>
                <w:rFonts w:ascii="Times New Roman" w:hAnsi="Times New Roman" w:cs="Times New Roman"/>
                <w:sz w:val="20"/>
                <w:szCs w:val="20"/>
              </w:rPr>
            </w:pPr>
          </w:p>
        </w:tc>
        <w:tc>
          <w:tcPr>
            <w:tcW w:w="206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p w:rsidR="007921AC" w:rsidRPr="00B70140" w:rsidRDefault="007921AC" w:rsidP="00B70140">
            <w:pPr>
              <w:rPr>
                <w:rFonts w:ascii="Times New Roman" w:hAnsi="Times New Roman" w:cs="Times New Roman"/>
                <w:sz w:val="20"/>
                <w:szCs w:val="20"/>
              </w:rPr>
            </w:pPr>
          </w:p>
        </w:tc>
      </w:tr>
      <w:tr w:rsidR="007921AC" w:rsidRPr="00B70140" w:rsidTr="00851F2D">
        <w:trPr>
          <w:trHeight w:val="1833"/>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Консультирование педагогических работников по  вопросам инклюзивного образования.</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1.Разработка плана консультативной работы с ребенком, родителями, классом, работниками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2.Индивидуальные, групповые, тематические консультации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Семинары, тренинги по запросу педагогов.</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выявленному запросу</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Сотрудничество  с педагогами  в решении проблемных ситуаций.</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tc>
        <w:tc>
          <w:tcPr>
            <w:tcW w:w="206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Специалисты ПМПК</w:t>
            </w:r>
          </w:p>
          <w:p w:rsidR="007921AC"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Директор </w:t>
            </w:r>
          </w:p>
          <w:p w:rsidR="007921AC" w:rsidRPr="00B70140" w:rsidRDefault="007921AC" w:rsidP="00B70140">
            <w:pPr>
              <w:rPr>
                <w:rFonts w:ascii="Times New Roman" w:hAnsi="Times New Roman" w:cs="Times New Roman"/>
                <w:sz w:val="20"/>
                <w:szCs w:val="20"/>
              </w:rPr>
            </w:pPr>
          </w:p>
        </w:tc>
      </w:tr>
      <w:tr w:rsidR="007921AC" w:rsidRPr="00B70140" w:rsidTr="00851F2D">
        <w:trPr>
          <w:trHeight w:val="1833"/>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Консультирование обучающихся по выявленным проблемам, оказание превентивной помощи</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Разработка плана консультативной работы с ребенком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Рекомендации, приёмы, упражнения и др. материалы. </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выявленному запросу</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психологической культуры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Положительная динамика ситуации</w:t>
            </w:r>
          </w:p>
        </w:tc>
        <w:tc>
          <w:tcPr>
            <w:tcW w:w="206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Специалисты ПМПК</w:t>
            </w:r>
          </w:p>
          <w:p w:rsidR="002B60C7" w:rsidRPr="00B70140" w:rsidRDefault="002B60C7" w:rsidP="002B60C7">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Директор </w:t>
            </w:r>
          </w:p>
        </w:tc>
      </w:tr>
      <w:tr w:rsidR="007921AC" w:rsidRPr="00B70140" w:rsidTr="00851F2D">
        <w:trPr>
          <w:trHeight w:val="556"/>
          <w:jc w:val="center"/>
        </w:trPr>
        <w:tc>
          <w:tcPr>
            <w:tcW w:w="2211"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Разработка плана консультативной работы с родителями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Рекомендации, приёмы, упражнения и др. материалы. </w:t>
            </w:r>
          </w:p>
          <w:p w:rsidR="007921AC" w:rsidRPr="00B70140" w:rsidRDefault="007921AC" w:rsidP="00B70140">
            <w:pPr>
              <w:rPr>
                <w:rFonts w:ascii="Times New Roman" w:hAnsi="Times New Roman" w:cs="Times New Roman"/>
                <w:sz w:val="20"/>
                <w:szCs w:val="20"/>
              </w:rPr>
            </w:pP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выявленному запросу</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067" w:type="dxa"/>
          </w:tcPr>
          <w:p w:rsidR="002B60C7" w:rsidRPr="00B70140" w:rsidRDefault="002B60C7" w:rsidP="002B60C7">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Директор </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 – просветительский модуль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984"/>
        <w:gridCol w:w="1985"/>
        <w:gridCol w:w="2268"/>
        <w:gridCol w:w="1984"/>
      </w:tblGrid>
      <w:tr w:rsidR="007921AC" w:rsidRPr="00B70140" w:rsidTr="00483BCA">
        <w:trPr>
          <w:trHeight w:val="716"/>
        </w:trPr>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 (направления) деятельности</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Виды и формы деятельности, мероприятия</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 (периодичность в течение года)</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Планируемые результаты</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p w:rsidR="007921AC" w:rsidRPr="00B70140" w:rsidRDefault="007921AC" w:rsidP="00B70140">
            <w:pPr>
              <w:rPr>
                <w:rFonts w:ascii="Times New Roman" w:hAnsi="Times New Roman" w:cs="Times New Roman"/>
                <w:sz w:val="20"/>
                <w:szCs w:val="20"/>
              </w:rPr>
            </w:pPr>
          </w:p>
        </w:tc>
      </w:tr>
      <w:tr w:rsidR="007921AC" w:rsidRPr="00B70140" w:rsidTr="00483BCA">
        <w:trPr>
          <w:trHeight w:val="1711"/>
        </w:trPr>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Информирование родителей (законных представителей) по медицинским, социальным, правовым и другим вопросам </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Организация работы  семинаров, тренингов, Клуба и др. по вопросам образования обучающихся с ОВЗ </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отдельному плану-графику</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Повышение психологической компетентности родителей</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Специалисты ПМПК</w:t>
            </w:r>
          </w:p>
          <w:p w:rsidR="002B60C7" w:rsidRPr="00B70140" w:rsidRDefault="002B60C7" w:rsidP="002B60C7">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Директор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Инспектора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 другие организации </w:t>
            </w:r>
          </w:p>
        </w:tc>
      </w:tr>
      <w:tr w:rsidR="007921AC" w:rsidRPr="00B70140" w:rsidTr="00483BCA">
        <w:trPr>
          <w:trHeight w:val="282"/>
        </w:trPr>
        <w:tc>
          <w:tcPr>
            <w:tcW w:w="2127"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Организация методических мероприятий по вопросам инклюзивного образования </w:t>
            </w:r>
          </w:p>
        </w:tc>
        <w:tc>
          <w:tcPr>
            <w:tcW w:w="1985"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отдельному плану-графику</w:t>
            </w:r>
          </w:p>
        </w:tc>
        <w:tc>
          <w:tcPr>
            <w:tcW w:w="2268"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Повышение профессиональной компетентности педагога.</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w:t>
            </w:r>
          </w:p>
        </w:tc>
        <w:tc>
          <w:tcPr>
            <w:tcW w:w="198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Специалисты ПМПК</w:t>
            </w:r>
          </w:p>
          <w:p w:rsidR="002B60C7" w:rsidRPr="00B70140" w:rsidRDefault="002B60C7" w:rsidP="002B60C7">
            <w:pPr>
              <w:rPr>
                <w:rFonts w:ascii="Times New Roman" w:hAnsi="Times New Roman" w:cs="Times New Roman"/>
                <w:sz w:val="20"/>
                <w:szCs w:val="20"/>
              </w:rPr>
            </w:pPr>
            <w:r>
              <w:rPr>
                <w:rFonts w:ascii="Times New Roman" w:hAnsi="Times New Roman" w:cs="Times New Roman"/>
                <w:sz w:val="20"/>
                <w:szCs w:val="20"/>
              </w:rPr>
              <w:t xml:space="preserve">Специалисты службы ППиС Кривошеинского района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Директор </w:t>
            </w:r>
          </w:p>
          <w:p w:rsidR="007921AC" w:rsidRPr="00B70140" w:rsidRDefault="007921AC" w:rsidP="00B70140">
            <w:pPr>
              <w:rPr>
                <w:rFonts w:ascii="Times New Roman" w:hAnsi="Times New Roman" w:cs="Times New Roman"/>
                <w:sz w:val="20"/>
                <w:szCs w:val="20"/>
              </w:rPr>
            </w:pP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Специальные условия обучения и воспитания детей с ОВЗ</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2"/>
        <w:gridCol w:w="1874"/>
        <w:gridCol w:w="3544"/>
        <w:gridCol w:w="4394"/>
      </w:tblGrid>
      <w:tr w:rsidR="007921AC" w:rsidRPr="00B70140" w:rsidTr="002B60C7">
        <w:tc>
          <w:tcPr>
            <w:tcW w:w="50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w:t>
            </w:r>
          </w:p>
        </w:tc>
        <w:tc>
          <w:tcPr>
            <w:tcW w:w="18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Особенность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ребёнка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(диагноз)</w:t>
            </w:r>
          </w:p>
        </w:tc>
        <w:tc>
          <w:tcPr>
            <w:tcW w:w="35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Характерные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особенности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развития детей</w:t>
            </w:r>
          </w:p>
        </w:tc>
        <w:tc>
          <w:tcPr>
            <w:tcW w:w="439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Рекомендуемые условия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обучения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воспитания</w:t>
            </w:r>
          </w:p>
        </w:tc>
      </w:tr>
      <w:tr w:rsidR="007921AC" w:rsidRPr="00B70140" w:rsidTr="002B60C7">
        <w:tc>
          <w:tcPr>
            <w:tcW w:w="50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p>
        </w:tc>
        <w:tc>
          <w:tcPr>
            <w:tcW w:w="18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Дети  с  задержкой психического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развития</w:t>
            </w:r>
          </w:p>
        </w:tc>
        <w:tc>
          <w:tcPr>
            <w:tcW w:w="35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снижение  работоспособности;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повышенная истощаемость;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3)неустойчивость  внимания;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более низкий уровень развития восприятия;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недостаточная продуктивность  произвольной памяти;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отставание в развитии всех форм мышления;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дефекты  звукопроизношения;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своеобразное  поведение;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бедный словарный запас;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10)  низкий  навык  самоконтроля;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  незрелость  эмоционально-волевой сферы;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ограниченный  запас общих  сведений  и  представлений;</w:t>
            </w:r>
          </w:p>
          <w:p w:rsidR="007921AC" w:rsidRPr="00B70140" w:rsidRDefault="007921AC" w:rsidP="00B70140">
            <w:pPr>
              <w:rPr>
                <w:rFonts w:ascii="Times New Roman" w:hAnsi="Times New Roman" w:cs="Times New Roman"/>
                <w:sz w:val="20"/>
                <w:szCs w:val="20"/>
              </w:rPr>
            </w:pPr>
          </w:p>
        </w:tc>
        <w:tc>
          <w:tcPr>
            <w:tcW w:w="439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Соответствие  темпа, объёма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Целенаправленное  развитие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общеинтеллектуальной деятельности  (умение осознавать учебные  задачи,  ориентироваться  в  условиях,  осмысливать информацию).</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Сотрудничество  с  взрослыми,  оказание  педагогом  необходимой  помощи  ребёнку, с учётом  его  индивидуальных проблем.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4. Индивидуальная дозированная  помощь  ученику,  решение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диагностических задач.</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Развитие у ребёнка чувствительности к помощи, способности воспринимать и принимать 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Щадящий  режим  работы, соблюдение  гигиенических  и валеологических требований.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7.Создание  у  неуспевающего ученика чувства защищённости и эмоционального комфорта.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Безусловная  личная  поддержка  ученика  учителями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9.Взаимодействие и взаимопомощь детей в процессе учебной  деятельности и взаимопомощь детей в процессе учебной деятельности</w:t>
            </w:r>
          </w:p>
        </w:tc>
      </w:tr>
      <w:tr w:rsidR="007921AC" w:rsidRPr="00B70140" w:rsidTr="002B60C7">
        <w:tc>
          <w:tcPr>
            <w:tcW w:w="50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w:t>
            </w:r>
          </w:p>
        </w:tc>
        <w:tc>
          <w:tcPr>
            <w:tcW w:w="187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Дети  с  лёгкой степенью умственной отсталости, в том  числе  с проявлениями  аутизма (по  желанию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родителей  и в  силу  других  обстоятельств могут учиться в  общеобразовательной школе)</w:t>
            </w:r>
          </w:p>
        </w:tc>
        <w:tc>
          <w:tcPr>
            <w:tcW w:w="354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Характерно  недоразвитие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познавательных  интересов: они меньше испытывают  потребность в познании, «просто не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хотят ничего знать»;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недоразвитие  (часто глубокое)  всех  сторон психической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моторики;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уровня  мотивированности  и  потребностей;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всех компонентов устной  речи,  касающихся фонетико-фонематической  и  лексико-грамматической  сторон;  возможны все виды речевых нарушений;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всех видов продуктивной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эмоционально-волевой сферы;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  восприятии,  памяти, внимания методов, способствующих развитию.</w:t>
            </w:r>
          </w:p>
        </w:tc>
        <w:tc>
          <w:tcPr>
            <w:tcW w:w="4394"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Развитие  всех  психических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функций  и  познавательной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деятельности в процессе воспитания,  обучения  и  коррекция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их недостатков.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2.  Формирование  правильного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Трудовое  обучение  и  подготовка  к  посильным  видам труда.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Бытовая  ориентировка  и социальная адаптация как итог всей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5. Комплексный характер коррекционных  мероприятий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(совместная  работа  психолога, педагога и родителей).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6.  Поддержание  спокойной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рабочей  и  домашней  обстановки  (с  целью  снижения  смены эмоций,  тревоги  и  дискомфорта).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 Использование метода отвлечения,  позволяющего  снизить интерес  к  аффективным  формам поведения.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  Поддержание  всех  контактов (в рамках интереса и активности самого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ребёнка).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9.  Стимулирование  произвольной  психической  активности, положительных эмоций.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10. Развитие сохранных сторон психики  и  преобладающих интересов, целенаправленной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11.  Применение  различных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методов,  способствующих  развитию мелкой моторики и произвольных  движений  (ручной  труд, спорт, бытовые навыки).</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Механизм взаимодействия, предусматривающий общую целевую единую стратегическую направленность работы с учётом вариативности тактики учителей, специалистов в области коррекционной и специальной педагогики, специальной психологии, медицинских работников, других образовательных и институтов общества, реализующийся в единстве урочной, внеурочной и внешкольной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Одним из основных механизмов реализации коррекционной работы является оптимально выстроенное взаимодей</w:t>
      </w:r>
      <w:r w:rsidRPr="00B70140">
        <w:rPr>
          <w:rFonts w:ascii="Times New Roman" w:hAnsi="Times New Roman" w:cs="Times New Roman"/>
          <w:sz w:val="20"/>
          <w:szCs w:val="20"/>
        </w:rPr>
        <w:softHyphen/>
        <w:t>ствие специалистов образовательного учреждения, обеспе</w:t>
      </w:r>
      <w:r w:rsidRPr="00B70140">
        <w:rPr>
          <w:rFonts w:ascii="Times New Roman" w:hAnsi="Times New Roman" w:cs="Times New Roman"/>
          <w:sz w:val="20"/>
          <w:szCs w:val="20"/>
        </w:rPr>
        <w:softHyphen/>
        <w:t>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комплексность в определении и решении проблем ре</w:t>
      </w:r>
      <w:r w:rsidRPr="00B70140">
        <w:rPr>
          <w:rFonts w:ascii="Times New Roman" w:hAnsi="Times New Roman" w:cs="Times New Roman"/>
          <w:sz w:val="20"/>
          <w:szCs w:val="20"/>
        </w:rPr>
        <w:softHyphen/>
        <w:t>бёнка, предоставлении ему квалифицированной помощи спе</w:t>
      </w:r>
      <w:r w:rsidRPr="00B70140">
        <w:rPr>
          <w:rFonts w:ascii="Times New Roman" w:hAnsi="Times New Roman" w:cs="Times New Roman"/>
          <w:sz w:val="20"/>
          <w:szCs w:val="20"/>
        </w:rPr>
        <w:softHyphen/>
        <w:t>циалистов разного профиля;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многоаспектный анализ личностного и познавательно</w:t>
      </w:r>
      <w:r w:rsidRPr="00B70140">
        <w:rPr>
          <w:rFonts w:ascii="Times New Roman" w:hAnsi="Times New Roman" w:cs="Times New Roman"/>
          <w:sz w:val="20"/>
          <w:szCs w:val="20"/>
        </w:rPr>
        <w:softHyphen/>
        <w:t>го развития ребёнка;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комплексных индивидуальных программ общего развития и коррекции отдельных сторон учебно-по</w:t>
      </w:r>
      <w:r w:rsidRPr="00B70140">
        <w:rPr>
          <w:rFonts w:ascii="Times New Roman" w:hAnsi="Times New Roman" w:cs="Times New Roman"/>
          <w:sz w:val="20"/>
          <w:szCs w:val="20"/>
        </w:rPr>
        <w:softHyphen/>
        <w:t>знавательной, эмоциональной-волевой и личностной сфер ребёнка.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Консолидация усилий разных специалистов в области психологии, педагогики, медицины, социальной работы поз</w:t>
      </w:r>
      <w:r w:rsidRPr="00B70140">
        <w:rPr>
          <w:rFonts w:ascii="Times New Roman" w:hAnsi="Times New Roman" w:cs="Times New Roman"/>
          <w:sz w:val="20"/>
          <w:szCs w:val="20"/>
        </w:rPr>
        <w:softHyphen/>
        <w:t>волит обеспечить систему комплексного психолого-медико-педагогического сопровождения и эффективно решать проб</w:t>
      </w:r>
      <w:r w:rsidRPr="00B70140">
        <w:rPr>
          <w:rFonts w:ascii="Times New Roman" w:hAnsi="Times New Roman" w:cs="Times New Roman"/>
          <w:sz w:val="20"/>
          <w:szCs w:val="20"/>
        </w:rPr>
        <w:softHyphen/>
        <w:t>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w:t>
      </w:r>
      <w:r w:rsidRPr="00B70140">
        <w:rPr>
          <w:rFonts w:ascii="Times New Roman" w:hAnsi="Times New Roman" w:cs="Times New Roman"/>
          <w:sz w:val="20"/>
          <w:szCs w:val="20"/>
        </w:rPr>
        <w:softHyphen/>
        <w:t>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w:t>
      </w:r>
      <w:r w:rsidRPr="00B70140">
        <w:rPr>
          <w:rFonts w:ascii="Times New Roman" w:hAnsi="Times New Roman" w:cs="Times New Roman"/>
          <w:sz w:val="20"/>
          <w:szCs w:val="20"/>
        </w:rPr>
        <w:softHyphen/>
        <w:t>ными возможностями здоровья.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медико-психолого-педагогический консилиум входят следующие специалисты:</w:t>
      </w:r>
    </w:p>
    <w:p w:rsidR="002B60C7" w:rsidRPr="00B70140" w:rsidRDefault="007921AC" w:rsidP="002B60C7">
      <w:pPr>
        <w:rPr>
          <w:rFonts w:ascii="Times New Roman" w:hAnsi="Times New Roman" w:cs="Times New Roman"/>
          <w:sz w:val="20"/>
          <w:szCs w:val="20"/>
        </w:rPr>
      </w:pPr>
      <w:r w:rsidRPr="00B70140">
        <w:rPr>
          <w:rFonts w:ascii="Times New Roman" w:hAnsi="Times New Roman" w:cs="Times New Roman"/>
          <w:sz w:val="20"/>
          <w:szCs w:val="20"/>
        </w:rPr>
        <w:t xml:space="preserve">- </w:t>
      </w:r>
      <w:r w:rsidR="002B60C7">
        <w:rPr>
          <w:rFonts w:ascii="Times New Roman" w:hAnsi="Times New Roman" w:cs="Times New Roman"/>
          <w:sz w:val="20"/>
          <w:szCs w:val="20"/>
        </w:rPr>
        <w:t xml:space="preserve">  службы ППиС Кривошеинского района </w:t>
      </w:r>
    </w:p>
    <w:p w:rsidR="007921AC" w:rsidRPr="00B70140" w:rsidRDefault="007921AC" w:rsidP="002B60C7">
      <w:pPr>
        <w:rPr>
          <w:rFonts w:ascii="Times New Roman" w:hAnsi="Times New Roman" w:cs="Times New Roman"/>
          <w:sz w:val="20"/>
          <w:szCs w:val="20"/>
        </w:rPr>
      </w:pPr>
      <w:r w:rsidRPr="00B70140">
        <w:rPr>
          <w:rFonts w:ascii="Times New Roman" w:hAnsi="Times New Roman" w:cs="Times New Roman"/>
          <w:sz w:val="20"/>
          <w:szCs w:val="20"/>
        </w:rPr>
        <w:t>- учитель начальных классов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медицинский работник</w:t>
      </w:r>
      <w:r w:rsidR="002B60C7">
        <w:rPr>
          <w:rFonts w:ascii="Times New Roman" w:hAnsi="Times New Roman" w:cs="Times New Roman"/>
          <w:sz w:val="20"/>
          <w:szCs w:val="20"/>
        </w:rPr>
        <w:t xml:space="preserve"> (фельдшер ФАПа)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директор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Условия реализации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1.Психолого-педагогическое обеспечение: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психолого-педагогических условий (коррекционная направленность учебно-воспитательного процес</w:t>
      </w:r>
      <w:r w:rsidRPr="00B70140">
        <w:rPr>
          <w:rFonts w:ascii="Times New Roman" w:hAnsi="Times New Roman" w:cs="Times New Roman"/>
          <w:sz w:val="20"/>
          <w:szCs w:val="20"/>
        </w:rPr>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специализированных условий (выдвиже</w:t>
      </w:r>
      <w:r w:rsidRPr="00B70140">
        <w:rPr>
          <w:rFonts w:ascii="Times New Roman" w:hAnsi="Times New Roman" w:cs="Times New Roman"/>
          <w:sz w:val="20"/>
          <w:szCs w:val="20"/>
        </w:rPr>
        <w:softHyphen/>
        <w:t>ние комплекса специальных задач обучения, ориентирован</w:t>
      </w:r>
      <w:r w:rsidRPr="00B70140">
        <w:rPr>
          <w:rFonts w:ascii="Times New Roman" w:hAnsi="Times New Roman" w:cs="Times New Roman"/>
          <w:sz w:val="20"/>
          <w:szCs w:val="20"/>
        </w:rPr>
        <w:softHyphen/>
        <w:t>ных на особые образовательные потребности обучающихся с ограниченными возможностями здоровья; дифференцированное и индивидуализиро</w:t>
      </w:r>
      <w:r w:rsidRPr="00B70140">
        <w:rPr>
          <w:rFonts w:ascii="Times New Roman" w:hAnsi="Times New Roman" w:cs="Times New Roman"/>
          <w:sz w:val="20"/>
          <w:szCs w:val="20"/>
        </w:rPr>
        <w:softHyphen/>
        <w:t>ванное обучение с учётом специфики нарушения развития ребёнка; комплексное воздействие на обучающегося, осуще</w:t>
      </w:r>
      <w:r w:rsidRPr="00B70140">
        <w:rPr>
          <w:rFonts w:ascii="Times New Roman" w:hAnsi="Times New Roman" w:cs="Times New Roman"/>
          <w:sz w:val="20"/>
          <w:szCs w:val="20"/>
        </w:rPr>
        <w:softHyphen/>
        <w:t>ствляемое на индивидуальных и групповых коррекционных занятиях);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здоровьесберегающих условий (оздорови</w:t>
      </w:r>
      <w:r w:rsidRPr="00B70140">
        <w:rPr>
          <w:rFonts w:ascii="Times New Roman" w:hAnsi="Times New Roman" w:cs="Times New Roman"/>
          <w:sz w:val="20"/>
          <w:szCs w:val="20"/>
        </w:rPr>
        <w:softHyphen/>
        <w:t>тельный и охранительный режим, укрепление физического и психологического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системы обучения и воспитания детей, имею</w:t>
      </w:r>
      <w:r w:rsidRPr="00B70140">
        <w:rPr>
          <w:rFonts w:ascii="Times New Roman" w:hAnsi="Times New Roman" w:cs="Times New Roman"/>
          <w:sz w:val="20"/>
          <w:szCs w:val="20"/>
        </w:rPr>
        <w:softHyphen/>
        <w:t>щих сложные нарушения психического и (или) физического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2.Программно-методическое обеспечение.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организации работы в данном направлении М</w:t>
      </w:r>
      <w:r w:rsidR="005C5512">
        <w:rPr>
          <w:rFonts w:ascii="Times New Roman" w:hAnsi="Times New Roman" w:cs="Times New Roman"/>
          <w:sz w:val="20"/>
          <w:szCs w:val="20"/>
        </w:rPr>
        <w:t>Б</w:t>
      </w:r>
      <w:r w:rsidRPr="00B70140">
        <w:rPr>
          <w:rFonts w:ascii="Times New Roman" w:hAnsi="Times New Roman" w:cs="Times New Roman"/>
          <w:sz w:val="20"/>
          <w:szCs w:val="20"/>
        </w:rPr>
        <w:t>ОУ «Н</w:t>
      </w:r>
      <w:r w:rsidR="005C5512">
        <w:rPr>
          <w:rFonts w:ascii="Times New Roman" w:hAnsi="Times New Roman" w:cs="Times New Roman"/>
          <w:sz w:val="20"/>
          <w:szCs w:val="20"/>
        </w:rPr>
        <w:t>овокривошеинс</w:t>
      </w:r>
      <w:r w:rsidRPr="00B70140">
        <w:rPr>
          <w:rFonts w:ascii="Times New Roman" w:hAnsi="Times New Roman" w:cs="Times New Roman"/>
          <w:sz w:val="20"/>
          <w:szCs w:val="20"/>
        </w:rPr>
        <w:t>кая ООШ» руко</w:t>
      </w:r>
      <w:r w:rsidRPr="00B70140">
        <w:rPr>
          <w:rFonts w:ascii="Times New Roman" w:hAnsi="Times New Roman" w:cs="Times New Roman"/>
          <w:sz w:val="20"/>
          <w:szCs w:val="20"/>
        </w:rPr>
        <w:softHyphen/>
        <w:t>водствуется разработанными на федеральном уровне методическими ре</w:t>
      </w:r>
      <w:r w:rsidRPr="00B70140">
        <w:rPr>
          <w:rFonts w:ascii="Times New Roman" w:hAnsi="Times New Roman" w:cs="Times New Roman"/>
          <w:sz w:val="20"/>
          <w:szCs w:val="20"/>
        </w:rPr>
        <w:softHyphen/>
        <w:t>комендациями, учитывающими специфику образовательного и реабилитаци</w:t>
      </w:r>
      <w:r w:rsidRPr="00B70140">
        <w:rPr>
          <w:rFonts w:ascii="Times New Roman" w:hAnsi="Times New Roman" w:cs="Times New Roman"/>
          <w:sz w:val="20"/>
          <w:szCs w:val="20"/>
        </w:rPr>
        <w:softHyphen/>
        <w:t>онного процесса для таких детей. Специальные (коррекционные) образова</w:t>
      </w:r>
      <w:r w:rsidRPr="00B70140">
        <w:rPr>
          <w:rFonts w:ascii="Times New Roman" w:hAnsi="Times New Roman" w:cs="Times New Roman"/>
          <w:sz w:val="20"/>
          <w:szCs w:val="20"/>
        </w:rPr>
        <w:softHyphen/>
        <w:t>тельные учреждения (такие как Центр планирования карьеры, Центр медицинской профилактики и др.)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случаях обучения детей с выраженными нарушениями психологического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3.Кадровое обеспечение.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Важным моментом реализации программы коррекционной работы является кадровое обеспечение.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Коррекционная работа  в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 осуществляется специалистами соответствующей квалификации, имеющими специализированное образование (по согласованию: педагог-психолог и учитель-логопед, учителя-предметники).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В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 xml:space="preserve"> </w:t>
      </w:r>
      <w:r w:rsidRPr="00B70140">
        <w:rPr>
          <w:rFonts w:ascii="Times New Roman" w:hAnsi="Times New Roman" w:cs="Times New Roman"/>
          <w:sz w:val="20"/>
          <w:szCs w:val="20"/>
        </w:rPr>
        <w:t xml:space="preserve"> проводится такая работа путем повышения квалификации через семинары , а также посещение педагогами образовательного учреждения курсов повышения квалификации ТОИПКРО по данной тематике для дальнейшего проведения внутришкольных семинаров по работе с детьми с ОВЗ.</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4.Материально-техническое обеспечение.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Материально</w:t>
      </w:r>
      <w:r w:rsidRPr="00B70140">
        <w:rPr>
          <w:rFonts w:ascii="Times New Roman" w:hAnsi="Times New Roman" w:cs="Times New Roman"/>
          <w:sz w:val="20"/>
          <w:szCs w:val="20"/>
        </w:rPr>
        <w:noBreakHyphen/>
        <w:t>техническая база ОУ позволяет обеспечить адаптивную и коррекционно-развивающую среду. Имеется игровой кабинет, спортивный зал.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Информационное обеспечение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Социальное партнёрство предполагающее взаимодействие  школы с Администрацией поселения и района, ДДТ, КДН и ЗП и другими организациями.</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V. Планируемые результаты коррекционной работы.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Своевременное выявление детей с трудностями адаптации, обусловленными ограниченными возможностями здоровья и определение особенностей организации образовательного процесса для рассматриваемой категории детей.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Созданы условия, способствующие освоению детьми с ограниченными возможностями здоровья основной образовательной программы среднего общего образования и их интеграции в образовательном учреждении. Положительная динамика результатов коррекционно-развивающей работы обучающихся «группы риска" стабильность качественной успеваемости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Осуществление психолого-педагогической помощи детям с ограниченными возможностями здоровья, а также 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Разработаны и реализовываются индивидуальные занятия для детей с выраженным нарушением  физического и  психологического развития.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Реализация системы мероприятий по социальной адаптации детей с ограниченными возможностями здоровья.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Контроль результативности программы может осуществляться путем проведения мониторинговых исследований, диагностики обучающихся, родителей и педагогов. Оценка намеченных результатов и отчётность. Положительная динамика результатов будет свидетельствовать об успешной реализации проекта и достижении поставленных задач (Приложение 1).</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VI.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индивидуальных коррекционных занятий; предоставление услуг ассистента (помощника), оказывающего необходимую техническую помощь.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соответствии  с  общим  уровнем  готовности  ребенка  с  ООП  к  образовательной  интеграции были  определены  её  варианты:  постоянная,  постоянная  неполная,  частичная,  эпизодическая  или дистанционное обучение. Выбор обучающимися варианта  включения в образовательный процесс зависит от степени возможностей и потребностей получения образования (цензовый, нецензовый уровни).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Варианты инклюзивного образования</w:t>
      </w:r>
    </w:p>
    <w:p w:rsidR="007921AC" w:rsidRPr="00B70140" w:rsidRDefault="007921AC" w:rsidP="00B7014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670"/>
        <w:gridCol w:w="2410"/>
        <w:gridCol w:w="1772"/>
      </w:tblGrid>
      <w:tr w:rsidR="007921AC" w:rsidRPr="00B70140" w:rsidTr="00C3225A">
        <w:tc>
          <w:tcPr>
            <w:tcW w:w="239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Варианты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инклюзивного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образования</w:t>
            </w:r>
          </w:p>
        </w:tc>
        <w:tc>
          <w:tcPr>
            <w:tcW w:w="367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Описание </w:t>
            </w:r>
          </w:p>
        </w:tc>
        <w:tc>
          <w:tcPr>
            <w:tcW w:w="24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Правила комплектования</w:t>
            </w:r>
          </w:p>
        </w:tc>
        <w:tc>
          <w:tcPr>
            <w:tcW w:w="177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Дозировка времени включения</w:t>
            </w:r>
          </w:p>
        </w:tc>
      </w:tr>
      <w:tr w:rsidR="007921AC" w:rsidRPr="00B70140" w:rsidTr="00C3225A">
        <w:tc>
          <w:tcPr>
            <w:tcW w:w="239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Постоянная, полная интеграция</w:t>
            </w:r>
          </w:p>
        </w:tc>
        <w:tc>
          <w:tcPr>
            <w:tcW w:w="367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Эффективна  для  тех  детей  с  ООП, чей  уровень  психофизического  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речевого  развития  соответствует или  приближается  к  возрастной норме, кто психологически готов к совместному  со  здоровыми  сверстниками обучению.</w:t>
            </w:r>
          </w:p>
        </w:tc>
        <w:tc>
          <w:tcPr>
            <w:tcW w:w="24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Дети с отклонениями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развитии по 1-3 человека  включаются  в общеобразовательные классы</w:t>
            </w:r>
          </w:p>
        </w:tc>
        <w:tc>
          <w:tcPr>
            <w:tcW w:w="177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Дети  в  течение  дня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находятся с нормально развивающимися детьми.</w:t>
            </w:r>
          </w:p>
        </w:tc>
      </w:tr>
      <w:tr w:rsidR="007921AC" w:rsidRPr="00B70140" w:rsidTr="00C3225A">
        <w:tc>
          <w:tcPr>
            <w:tcW w:w="239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Постоянная, неполная интеграция</w:t>
            </w:r>
          </w:p>
        </w:tc>
        <w:tc>
          <w:tcPr>
            <w:tcW w:w="367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Эффективна для тех детей, кто способен обучатся наравне с нормально развивающимися на   со  своими  сверстниками  овладевать  лишь  небольшой  частью необходимых  умений  и  навыков, проводить  с  ними  только  часть учебного и внеклассного времени.</w:t>
            </w:r>
          </w:p>
        </w:tc>
        <w:tc>
          <w:tcPr>
            <w:tcW w:w="24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1/3  –  дети  с  ограниченными  возможностями здоровья.</w:t>
            </w:r>
          </w:p>
        </w:tc>
        <w:tc>
          <w:tcPr>
            <w:tcW w:w="177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Коррекционные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часы,  внеклассные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мероприятия.</w:t>
            </w:r>
          </w:p>
        </w:tc>
      </w:tr>
      <w:tr w:rsidR="007921AC" w:rsidRPr="00B70140" w:rsidTr="00C3225A">
        <w:tc>
          <w:tcPr>
            <w:tcW w:w="239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Эпизодическая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интеграция.</w:t>
            </w:r>
          </w:p>
        </w:tc>
        <w:tc>
          <w:tcPr>
            <w:tcW w:w="367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Смыслом  данной  интеграции  является  целенаправленная  организация  хотя  бы  минимального  социального взаимодействия детей с сочетанными нарушениями развития  со  сверстниками  (праздники, конкурсы, выставки детских работ,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кружки и т.д.) в рамках взаимодействия  образовательных  и  межведомственных учреждений</w:t>
            </w:r>
          </w:p>
        </w:tc>
        <w:tc>
          <w:tcPr>
            <w:tcW w:w="2410"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Если  учреждение ограничено в возможностях  проведения целенаправленной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работы  по  совместному  с  нормально развивающимися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детьми воспитанию и  обучению  своих  воспитанников.</w:t>
            </w:r>
          </w:p>
        </w:tc>
        <w:tc>
          <w:tcPr>
            <w:tcW w:w="1772" w:type="dxa"/>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приглашению</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Частичная  и  временная  формы  рассматриваются  как  переходный  этап  на  полную  форму обучения.  Любой  предложенный  вариант  предполагает:  психолого-педагогическое  сопровождение: индивидуальные  занятия  со  специалистами  –   психологами; выбор пакета коррекционных курсов (элементов коррекционных курсов для сопровождения на занятиях) в соответствии с инклюзивным компонентом образовательного учреждения МОС.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Данное направление  направлено  на  компенсацию  нарушений  у  детей  с  ООП  и  предоставления  равных стартовых возможностей для всех обучающихся при включении в общеобразовательный процесс.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Организационный раздел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3.1. Учебный план основного общего образования</w:t>
      </w:r>
    </w:p>
    <w:p w:rsidR="007921AC" w:rsidRPr="002B60C7" w:rsidRDefault="007921AC" w:rsidP="00B70140">
      <w:pPr>
        <w:rPr>
          <w:rFonts w:ascii="Times New Roman" w:hAnsi="Times New Roman" w:cs="Times New Roman"/>
          <w:b/>
          <w:sz w:val="20"/>
          <w:szCs w:val="20"/>
          <w:u w:val="single"/>
        </w:rPr>
      </w:pPr>
      <w:r w:rsidRPr="00B70140">
        <w:rPr>
          <w:rFonts w:ascii="Times New Roman" w:hAnsi="Times New Roman" w:cs="Times New Roman"/>
          <w:sz w:val="20"/>
          <w:szCs w:val="20"/>
        </w:rPr>
        <w:t>Учебный план основного общего образования (5-9 классы)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 xml:space="preserve">ская ООШ»» (далее – Учебный план), </w:t>
      </w:r>
      <w:r w:rsidR="002B60C7">
        <w:rPr>
          <w:rFonts w:ascii="Times New Roman" w:hAnsi="Times New Roman" w:cs="Times New Roman"/>
          <w:sz w:val="20"/>
          <w:szCs w:val="20"/>
        </w:rPr>
        <w:t xml:space="preserve"> </w:t>
      </w:r>
      <w:r w:rsidRPr="00B70140">
        <w:rPr>
          <w:rFonts w:ascii="Times New Roman" w:hAnsi="Times New Roman" w:cs="Times New Roman"/>
          <w:sz w:val="20"/>
          <w:szCs w:val="20"/>
        </w:rPr>
        <w:t xml:space="preserve"> реализующей основную образовательную программу основного общего образования в рамках введения ФГОС, является нормативным документом, в котором отражаются и конкретизируются основные показатели базисного учебного плана.</w:t>
      </w:r>
      <w:r w:rsidR="002B60C7">
        <w:rPr>
          <w:rFonts w:ascii="Times New Roman" w:hAnsi="Times New Roman" w:cs="Times New Roman"/>
          <w:sz w:val="20"/>
          <w:szCs w:val="20"/>
        </w:rPr>
        <w:t xml:space="preserve">  </w:t>
      </w:r>
      <w:r w:rsidR="002B60C7" w:rsidRPr="002B60C7">
        <w:rPr>
          <w:rFonts w:ascii="Times New Roman" w:hAnsi="Times New Roman" w:cs="Times New Roman"/>
          <w:b/>
          <w:sz w:val="20"/>
          <w:szCs w:val="20"/>
          <w:u w:val="single"/>
        </w:rPr>
        <w:t>ПРИЛОЖЕНИЕ № 1 к ООП ООО</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 Система условий реализации основной образовательной программы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школе создана  образовательная среда, которая: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обеспечивает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гарантирующая охрану и укрепление физического, психологического и социального здоровья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преемственная по отношению к начальному общему образованию и учитывающая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Условия реализации основной образовательной программы основного общего образования обеспечивают для участников образовательного процесса возможность: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овладения обучающимися ключевыми компетенциями, составляющими основу дальнейшего успешного образования и ориентации в мире профессий;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формирования социальных ценностей обучающихся, основ их гражданской идентичности и социально-профессиональных ориентаций;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формирования у обучающихся экологической грамотности, навыков здорового и безопасного для человека и окружающей его среды образа жизни;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использования в образовательном процессе современных образовательных технологий деятельностного типа;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3.2.1.Описание кадровых условий реализации основной образовательной программы основного общего образования</w:t>
      </w:r>
    </w:p>
    <w:p w:rsidR="007921AC" w:rsidRPr="00D20D16" w:rsidRDefault="007921AC" w:rsidP="00B70140">
      <w:pPr>
        <w:rPr>
          <w:rFonts w:ascii="Times New Roman" w:hAnsi="Times New Roman" w:cs="Times New Roman"/>
          <w:sz w:val="20"/>
          <w:szCs w:val="20"/>
        </w:rPr>
      </w:pPr>
      <w:r w:rsidRPr="00D20D16">
        <w:rPr>
          <w:rFonts w:ascii="Times New Roman" w:hAnsi="Times New Roman" w:cs="Times New Roman"/>
          <w:sz w:val="20"/>
          <w:szCs w:val="20"/>
        </w:rPr>
        <w:t xml:space="preserve">Педагоги школы - это профессионально мобильный, готовый к постоянному самосовершенствованию и развитию коллектив (в 5-9 классах работает </w:t>
      </w:r>
      <w:r w:rsidR="00D20D16" w:rsidRPr="00D20D16">
        <w:rPr>
          <w:rFonts w:ascii="Times New Roman" w:hAnsi="Times New Roman" w:cs="Times New Roman"/>
          <w:sz w:val="20"/>
          <w:szCs w:val="20"/>
        </w:rPr>
        <w:t>9 человек), 10</w:t>
      </w:r>
      <w:r w:rsidRPr="00D20D16">
        <w:rPr>
          <w:rFonts w:ascii="Times New Roman" w:hAnsi="Times New Roman" w:cs="Times New Roman"/>
          <w:sz w:val="20"/>
          <w:szCs w:val="20"/>
        </w:rPr>
        <w:t xml:space="preserve">0 % которого имеют высшее образование,  </w:t>
      </w:r>
      <w:r w:rsidR="00D20D16" w:rsidRPr="00D20D16">
        <w:rPr>
          <w:rFonts w:ascii="Times New Roman" w:hAnsi="Times New Roman" w:cs="Times New Roman"/>
          <w:sz w:val="20"/>
          <w:szCs w:val="20"/>
        </w:rPr>
        <w:t>11% - высшую квалификационную категорию, 44</w:t>
      </w:r>
      <w:r w:rsidRPr="00D20D16">
        <w:rPr>
          <w:rFonts w:ascii="Times New Roman" w:hAnsi="Times New Roman" w:cs="Times New Roman"/>
          <w:sz w:val="20"/>
          <w:szCs w:val="20"/>
        </w:rPr>
        <w:t xml:space="preserve"> % - первую квалификационную категорию, 4</w:t>
      </w:r>
      <w:r w:rsidR="00D20D16" w:rsidRPr="00D20D16">
        <w:rPr>
          <w:rFonts w:ascii="Times New Roman" w:hAnsi="Times New Roman" w:cs="Times New Roman"/>
          <w:sz w:val="20"/>
          <w:szCs w:val="20"/>
        </w:rPr>
        <w:t>4</w:t>
      </w:r>
      <w:r w:rsidRPr="00D20D16">
        <w:rPr>
          <w:rFonts w:ascii="Times New Roman" w:hAnsi="Times New Roman" w:cs="Times New Roman"/>
          <w:sz w:val="20"/>
          <w:szCs w:val="20"/>
        </w:rPr>
        <w:t xml:space="preserve"> % - СЗД.</w:t>
      </w:r>
      <w:r w:rsidR="00293B63">
        <w:rPr>
          <w:rFonts w:ascii="Times New Roman" w:hAnsi="Times New Roman" w:cs="Times New Roman"/>
          <w:sz w:val="20"/>
          <w:szCs w:val="20"/>
        </w:rPr>
        <w:t xml:space="preserve"> Стаж работы составляет в школе у 89% педагогических работников более 20 лет</w:t>
      </w:r>
    </w:p>
    <w:p w:rsidR="007921AC" w:rsidRPr="00D20D16" w:rsidRDefault="007921AC" w:rsidP="00B70140">
      <w:pPr>
        <w:rPr>
          <w:rFonts w:ascii="Times New Roman" w:hAnsi="Times New Roman" w:cs="Times New Roman"/>
          <w:sz w:val="20"/>
          <w:szCs w:val="20"/>
        </w:rPr>
      </w:pPr>
      <w:r w:rsidRPr="00D20D16">
        <w:rPr>
          <w:rFonts w:ascii="Times New Roman" w:hAnsi="Times New Roman" w:cs="Times New Roman"/>
          <w:sz w:val="20"/>
          <w:szCs w:val="20"/>
        </w:rPr>
        <w:t>Все педагоги 1 раз в 3 года обучаются на курсах повышения квалификации, регулярно проходят обучение на курсах по проблемам преподавания учебных предметов, на курсах по использованию информационных технологий в образовательной деятельности и др. проблемных курсах.</w:t>
      </w:r>
    </w:p>
    <w:p w:rsidR="007921AC" w:rsidRPr="00293B63" w:rsidRDefault="007921AC" w:rsidP="00B70140">
      <w:pPr>
        <w:rPr>
          <w:rFonts w:ascii="Times New Roman" w:hAnsi="Times New Roman" w:cs="Times New Roman"/>
          <w:sz w:val="20"/>
          <w:szCs w:val="20"/>
        </w:rPr>
      </w:pPr>
      <w:r w:rsidRPr="00293B63">
        <w:rPr>
          <w:rFonts w:ascii="Times New Roman" w:hAnsi="Times New Roman" w:cs="Times New Roman"/>
          <w:sz w:val="20"/>
          <w:szCs w:val="20"/>
        </w:rPr>
        <w:t>Почетные грамоты имеют:</w:t>
      </w:r>
    </w:p>
    <w:p w:rsidR="00D20D16" w:rsidRPr="00293B63" w:rsidRDefault="00D20D16" w:rsidP="00B70140">
      <w:pPr>
        <w:rPr>
          <w:rFonts w:ascii="Times New Roman" w:hAnsi="Times New Roman" w:cs="Times New Roman"/>
          <w:sz w:val="20"/>
          <w:szCs w:val="20"/>
        </w:rPr>
      </w:pPr>
      <w:r w:rsidRPr="00293B63">
        <w:rPr>
          <w:rFonts w:ascii="Times New Roman" w:hAnsi="Times New Roman" w:cs="Times New Roman"/>
          <w:sz w:val="20"/>
          <w:szCs w:val="20"/>
        </w:rPr>
        <w:t xml:space="preserve">Знак «Отличник  народного </w:t>
      </w:r>
      <w:r w:rsidR="00293B63">
        <w:rPr>
          <w:rFonts w:ascii="Times New Roman" w:hAnsi="Times New Roman" w:cs="Times New Roman"/>
          <w:sz w:val="20"/>
          <w:szCs w:val="20"/>
        </w:rPr>
        <w:t>просвещения</w:t>
      </w:r>
      <w:r w:rsidRPr="00293B63">
        <w:rPr>
          <w:rFonts w:ascii="Times New Roman" w:hAnsi="Times New Roman" w:cs="Times New Roman"/>
          <w:sz w:val="20"/>
          <w:szCs w:val="20"/>
        </w:rPr>
        <w:t>» 1 чел</w:t>
      </w:r>
    </w:p>
    <w:p w:rsidR="007921AC" w:rsidRPr="00293B63" w:rsidRDefault="007921AC" w:rsidP="00B70140">
      <w:pPr>
        <w:rPr>
          <w:rFonts w:ascii="Times New Roman" w:hAnsi="Times New Roman" w:cs="Times New Roman"/>
          <w:sz w:val="20"/>
          <w:szCs w:val="20"/>
        </w:rPr>
      </w:pPr>
      <w:r w:rsidRPr="00293B63">
        <w:rPr>
          <w:rFonts w:ascii="Times New Roman" w:hAnsi="Times New Roman" w:cs="Times New Roman"/>
          <w:sz w:val="20"/>
          <w:szCs w:val="20"/>
        </w:rPr>
        <w:t xml:space="preserve">- Министерства образования – </w:t>
      </w:r>
      <w:r w:rsidR="00293B63">
        <w:rPr>
          <w:rFonts w:ascii="Times New Roman" w:hAnsi="Times New Roman" w:cs="Times New Roman"/>
          <w:sz w:val="20"/>
          <w:szCs w:val="20"/>
        </w:rPr>
        <w:t>5</w:t>
      </w:r>
      <w:r w:rsidRPr="00293B63">
        <w:rPr>
          <w:rFonts w:ascii="Times New Roman" w:hAnsi="Times New Roman" w:cs="Times New Roman"/>
          <w:sz w:val="20"/>
          <w:szCs w:val="20"/>
        </w:rPr>
        <w:t xml:space="preserve"> чел.</w:t>
      </w:r>
    </w:p>
    <w:p w:rsidR="007921AC" w:rsidRPr="00293B63" w:rsidRDefault="007921AC" w:rsidP="00B70140">
      <w:pPr>
        <w:rPr>
          <w:rFonts w:ascii="Times New Roman" w:hAnsi="Times New Roman" w:cs="Times New Roman"/>
          <w:sz w:val="20"/>
          <w:szCs w:val="20"/>
        </w:rPr>
      </w:pPr>
      <w:r w:rsidRPr="00293B63">
        <w:rPr>
          <w:rFonts w:ascii="Times New Roman" w:hAnsi="Times New Roman" w:cs="Times New Roman"/>
          <w:sz w:val="20"/>
          <w:szCs w:val="20"/>
        </w:rPr>
        <w:t xml:space="preserve">- Администрации Кривошеинского района– </w:t>
      </w:r>
      <w:r w:rsidR="00D20D16" w:rsidRPr="00293B63">
        <w:rPr>
          <w:rFonts w:ascii="Times New Roman" w:hAnsi="Times New Roman" w:cs="Times New Roman"/>
          <w:sz w:val="20"/>
          <w:szCs w:val="20"/>
        </w:rPr>
        <w:t>5</w:t>
      </w:r>
      <w:r w:rsidRPr="00293B63">
        <w:rPr>
          <w:rFonts w:ascii="Times New Roman" w:hAnsi="Times New Roman" w:cs="Times New Roman"/>
          <w:sz w:val="20"/>
          <w:szCs w:val="20"/>
        </w:rPr>
        <w:t xml:space="preserve"> чел.</w:t>
      </w:r>
    </w:p>
    <w:p w:rsidR="007921AC" w:rsidRPr="00293B63" w:rsidRDefault="007921AC" w:rsidP="00B70140">
      <w:pPr>
        <w:rPr>
          <w:rFonts w:ascii="Times New Roman" w:hAnsi="Times New Roman" w:cs="Times New Roman"/>
          <w:sz w:val="20"/>
          <w:szCs w:val="20"/>
        </w:rPr>
      </w:pPr>
      <w:r w:rsidRPr="00293B63">
        <w:rPr>
          <w:rFonts w:ascii="Times New Roman" w:hAnsi="Times New Roman" w:cs="Times New Roman"/>
          <w:sz w:val="20"/>
          <w:szCs w:val="20"/>
        </w:rPr>
        <w:t>- Управления образования Кривошеинского района –5 чел.</w:t>
      </w:r>
    </w:p>
    <w:p w:rsidR="007921AC" w:rsidRPr="00B70140" w:rsidRDefault="007921AC" w:rsidP="00B70140">
      <w:pPr>
        <w:rPr>
          <w:rFonts w:ascii="Times New Roman" w:hAnsi="Times New Roman" w:cs="Times New Roman"/>
          <w:sz w:val="20"/>
          <w:szCs w:val="20"/>
        </w:rPr>
      </w:pPr>
      <w:r w:rsidRPr="00293B63">
        <w:rPr>
          <w:rFonts w:ascii="Times New Roman" w:hAnsi="Times New Roman" w:cs="Times New Roman"/>
          <w:sz w:val="20"/>
          <w:szCs w:val="20"/>
        </w:rPr>
        <w:t>- Благодарственные письма,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Профессиональное мастерство педагогов подтверждается заключениями аттестационной комиссии.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Информационная динамическая таблица повышения квалификации педагогов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1623"/>
        <w:gridCol w:w="2165"/>
        <w:gridCol w:w="2976"/>
        <w:gridCol w:w="2127"/>
      </w:tblGrid>
      <w:tr w:rsidR="002B60C7" w:rsidRPr="00B70140" w:rsidTr="002B60C7">
        <w:tc>
          <w:tcPr>
            <w:tcW w:w="1282" w:type="dxa"/>
            <w:vMerge w:val="restart"/>
          </w:tcPr>
          <w:p w:rsidR="002B60C7" w:rsidRPr="00885DBA" w:rsidRDefault="002B60C7" w:rsidP="00B70140">
            <w:pPr>
              <w:rPr>
                <w:rFonts w:ascii="Times New Roman" w:hAnsi="Times New Roman" w:cs="Times New Roman"/>
                <w:sz w:val="20"/>
                <w:szCs w:val="20"/>
                <w:highlight w:val="yellow"/>
              </w:rPr>
            </w:pPr>
            <w:r w:rsidRPr="00293B63">
              <w:rPr>
                <w:rFonts w:ascii="Times New Roman" w:hAnsi="Times New Roman" w:cs="Times New Roman"/>
                <w:sz w:val="20"/>
                <w:szCs w:val="20"/>
              </w:rPr>
              <w:t>Учебный год</w:t>
            </w:r>
          </w:p>
        </w:tc>
        <w:tc>
          <w:tcPr>
            <w:tcW w:w="1623" w:type="dxa"/>
            <w:vMerge w:val="restart"/>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Кол-во педагогических работников</w:t>
            </w:r>
          </w:p>
        </w:tc>
        <w:tc>
          <w:tcPr>
            <w:tcW w:w="5141" w:type="dxa"/>
            <w:gridSpan w:val="2"/>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Квалификационная категория</w:t>
            </w:r>
          </w:p>
        </w:tc>
        <w:tc>
          <w:tcPr>
            <w:tcW w:w="2127" w:type="dxa"/>
            <w:vMerge w:val="restart"/>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Соответствие занимаемой должности</w:t>
            </w:r>
          </w:p>
        </w:tc>
      </w:tr>
      <w:tr w:rsidR="002B60C7" w:rsidRPr="00B70140" w:rsidTr="002B60C7">
        <w:tc>
          <w:tcPr>
            <w:tcW w:w="0" w:type="auto"/>
            <w:vMerge/>
            <w:vAlign w:val="center"/>
          </w:tcPr>
          <w:p w:rsidR="002B60C7" w:rsidRPr="00B70140" w:rsidRDefault="002B60C7" w:rsidP="00B70140">
            <w:pPr>
              <w:rPr>
                <w:rFonts w:ascii="Times New Roman" w:hAnsi="Times New Roman" w:cs="Times New Roman"/>
                <w:sz w:val="20"/>
                <w:szCs w:val="20"/>
              </w:rPr>
            </w:pPr>
          </w:p>
        </w:tc>
        <w:tc>
          <w:tcPr>
            <w:tcW w:w="0" w:type="auto"/>
            <w:vMerge/>
            <w:vAlign w:val="center"/>
          </w:tcPr>
          <w:p w:rsidR="002B60C7" w:rsidRPr="00B70140" w:rsidRDefault="002B60C7" w:rsidP="00B70140">
            <w:pPr>
              <w:rPr>
                <w:rFonts w:ascii="Times New Roman" w:hAnsi="Times New Roman" w:cs="Times New Roman"/>
                <w:sz w:val="20"/>
                <w:szCs w:val="20"/>
              </w:rPr>
            </w:pPr>
          </w:p>
        </w:tc>
        <w:tc>
          <w:tcPr>
            <w:tcW w:w="2165" w:type="dxa"/>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Высшая</w:t>
            </w:r>
          </w:p>
        </w:tc>
        <w:tc>
          <w:tcPr>
            <w:tcW w:w="2976" w:type="dxa"/>
          </w:tcPr>
          <w:p w:rsidR="002B60C7" w:rsidRPr="00B70140" w:rsidRDefault="002B60C7" w:rsidP="00B70140">
            <w:pPr>
              <w:rPr>
                <w:rFonts w:ascii="Times New Roman" w:hAnsi="Times New Roman" w:cs="Times New Roman"/>
                <w:sz w:val="20"/>
                <w:szCs w:val="20"/>
              </w:rPr>
            </w:pPr>
            <w:r w:rsidRPr="00B70140">
              <w:rPr>
                <w:rFonts w:ascii="Times New Roman" w:hAnsi="Times New Roman" w:cs="Times New Roman"/>
                <w:sz w:val="20"/>
                <w:szCs w:val="20"/>
              </w:rPr>
              <w:t>Первая квалификационная категория</w:t>
            </w:r>
          </w:p>
        </w:tc>
        <w:tc>
          <w:tcPr>
            <w:tcW w:w="2127" w:type="dxa"/>
            <w:vMerge/>
            <w:vAlign w:val="center"/>
          </w:tcPr>
          <w:p w:rsidR="002B60C7" w:rsidRPr="00B70140" w:rsidRDefault="002B60C7" w:rsidP="00B70140">
            <w:pPr>
              <w:rPr>
                <w:rFonts w:ascii="Times New Roman" w:hAnsi="Times New Roman" w:cs="Times New Roman"/>
                <w:sz w:val="20"/>
                <w:szCs w:val="20"/>
              </w:rPr>
            </w:pPr>
          </w:p>
        </w:tc>
      </w:tr>
      <w:tr w:rsidR="002B60C7" w:rsidRPr="00B70140" w:rsidTr="002B60C7">
        <w:tc>
          <w:tcPr>
            <w:tcW w:w="1282" w:type="dxa"/>
          </w:tcPr>
          <w:p w:rsidR="002B60C7" w:rsidRPr="00B70140" w:rsidRDefault="002B60C7" w:rsidP="002B60C7">
            <w:pPr>
              <w:rPr>
                <w:rFonts w:ascii="Times New Roman" w:hAnsi="Times New Roman" w:cs="Times New Roman"/>
                <w:sz w:val="20"/>
                <w:szCs w:val="20"/>
              </w:rPr>
            </w:pPr>
            <w:r>
              <w:rPr>
                <w:rFonts w:ascii="Times New Roman" w:hAnsi="Times New Roman" w:cs="Times New Roman"/>
                <w:sz w:val="20"/>
                <w:szCs w:val="20"/>
              </w:rPr>
              <w:t>2017-2018</w:t>
            </w:r>
          </w:p>
        </w:tc>
        <w:tc>
          <w:tcPr>
            <w:tcW w:w="1623" w:type="dxa"/>
          </w:tcPr>
          <w:p w:rsidR="002B60C7" w:rsidRDefault="002B60C7" w:rsidP="002B60C7">
            <w:pPr>
              <w:rPr>
                <w:rFonts w:ascii="Times New Roman" w:hAnsi="Times New Roman" w:cs="Times New Roman"/>
                <w:sz w:val="20"/>
                <w:szCs w:val="20"/>
              </w:rPr>
            </w:pPr>
            <w:r>
              <w:rPr>
                <w:rFonts w:ascii="Times New Roman" w:hAnsi="Times New Roman" w:cs="Times New Roman"/>
                <w:sz w:val="20"/>
                <w:szCs w:val="20"/>
              </w:rPr>
              <w:t>1</w:t>
            </w:r>
            <w:r w:rsidR="004266E5">
              <w:rPr>
                <w:rFonts w:ascii="Times New Roman" w:hAnsi="Times New Roman" w:cs="Times New Roman"/>
                <w:sz w:val="20"/>
                <w:szCs w:val="20"/>
              </w:rPr>
              <w:t>2</w:t>
            </w:r>
          </w:p>
        </w:tc>
        <w:tc>
          <w:tcPr>
            <w:tcW w:w="2165" w:type="dxa"/>
          </w:tcPr>
          <w:p w:rsidR="002B60C7" w:rsidRDefault="002B60C7" w:rsidP="002B60C7">
            <w:pPr>
              <w:rPr>
                <w:rFonts w:ascii="Times New Roman" w:hAnsi="Times New Roman" w:cs="Times New Roman"/>
                <w:sz w:val="20"/>
                <w:szCs w:val="20"/>
              </w:rPr>
            </w:pPr>
            <w:r>
              <w:rPr>
                <w:rFonts w:ascii="Times New Roman" w:hAnsi="Times New Roman" w:cs="Times New Roman"/>
                <w:sz w:val="20"/>
                <w:szCs w:val="20"/>
              </w:rPr>
              <w:t>1</w:t>
            </w:r>
          </w:p>
        </w:tc>
        <w:tc>
          <w:tcPr>
            <w:tcW w:w="2976" w:type="dxa"/>
          </w:tcPr>
          <w:p w:rsidR="002B60C7" w:rsidRDefault="002B60C7" w:rsidP="002B60C7">
            <w:pPr>
              <w:rPr>
                <w:rFonts w:ascii="Times New Roman" w:hAnsi="Times New Roman" w:cs="Times New Roman"/>
                <w:sz w:val="20"/>
                <w:szCs w:val="20"/>
              </w:rPr>
            </w:pPr>
            <w:r>
              <w:rPr>
                <w:rFonts w:ascii="Times New Roman" w:hAnsi="Times New Roman" w:cs="Times New Roman"/>
                <w:sz w:val="20"/>
                <w:szCs w:val="20"/>
              </w:rPr>
              <w:t>5</w:t>
            </w:r>
          </w:p>
        </w:tc>
        <w:tc>
          <w:tcPr>
            <w:tcW w:w="2127" w:type="dxa"/>
          </w:tcPr>
          <w:p w:rsidR="002B60C7" w:rsidRDefault="002B60C7" w:rsidP="002B60C7">
            <w:pPr>
              <w:rPr>
                <w:rFonts w:ascii="Times New Roman" w:hAnsi="Times New Roman" w:cs="Times New Roman"/>
                <w:sz w:val="20"/>
                <w:szCs w:val="20"/>
              </w:rPr>
            </w:pPr>
            <w:r>
              <w:rPr>
                <w:rFonts w:ascii="Times New Roman" w:hAnsi="Times New Roman" w:cs="Times New Roman"/>
                <w:sz w:val="20"/>
                <w:szCs w:val="20"/>
              </w:rPr>
              <w:t>3</w:t>
            </w:r>
          </w:p>
        </w:tc>
      </w:tr>
      <w:tr w:rsidR="002B60C7" w:rsidRPr="00B70140" w:rsidTr="002B60C7">
        <w:tc>
          <w:tcPr>
            <w:tcW w:w="1282" w:type="dxa"/>
          </w:tcPr>
          <w:p w:rsidR="002B60C7" w:rsidRPr="00B70140" w:rsidRDefault="002B60C7" w:rsidP="00131E66">
            <w:pPr>
              <w:rPr>
                <w:rFonts w:ascii="Times New Roman" w:hAnsi="Times New Roman" w:cs="Times New Roman"/>
                <w:sz w:val="20"/>
                <w:szCs w:val="20"/>
              </w:rPr>
            </w:pPr>
            <w:r>
              <w:rPr>
                <w:rFonts w:ascii="Times New Roman" w:hAnsi="Times New Roman" w:cs="Times New Roman"/>
                <w:sz w:val="20"/>
                <w:szCs w:val="20"/>
              </w:rPr>
              <w:t>2018-2019</w:t>
            </w:r>
          </w:p>
        </w:tc>
        <w:tc>
          <w:tcPr>
            <w:tcW w:w="1623"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1</w:t>
            </w:r>
            <w:r w:rsidR="004266E5">
              <w:rPr>
                <w:rFonts w:ascii="Times New Roman" w:hAnsi="Times New Roman" w:cs="Times New Roman"/>
                <w:sz w:val="20"/>
                <w:szCs w:val="20"/>
              </w:rPr>
              <w:t>2</w:t>
            </w:r>
          </w:p>
        </w:tc>
        <w:tc>
          <w:tcPr>
            <w:tcW w:w="2165"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1</w:t>
            </w:r>
          </w:p>
        </w:tc>
        <w:tc>
          <w:tcPr>
            <w:tcW w:w="2976"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9</w:t>
            </w:r>
          </w:p>
        </w:tc>
        <w:tc>
          <w:tcPr>
            <w:tcW w:w="2127" w:type="dxa"/>
          </w:tcPr>
          <w:p w:rsidR="002B60C7" w:rsidRPr="00B70140" w:rsidRDefault="004266E5" w:rsidP="00B70140">
            <w:pPr>
              <w:rPr>
                <w:rFonts w:ascii="Times New Roman" w:hAnsi="Times New Roman" w:cs="Times New Roman"/>
                <w:sz w:val="20"/>
                <w:szCs w:val="20"/>
              </w:rPr>
            </w:pPr>
            <w:r>
              <w:rPr>
                <w:rFonts w:ascii="Times New Roman" w:hAnsi="Times New Roman" w:cs="Times New Roman"/>
                <w:sz w:val="20"/>
                <w:szCs w:val="20"/>
              </w:rPr>
              <w:t>2</w:t>
            </w:r>
          </w:p>
        </w:tc>
      </w:tr>
      <w:tr w:rsidR="002B60C7" w:rsidRPr="00B70140" w:rsidTr="002B60C7">
        <w:tc>
          <w:tcPr>
            <w:tcW w:w="1282" w:type="dxa"/>
          </w:tcPr>
          <w:p w:rsidR="002B60C7" w:rsidRPr="00B70140" w:rsidRDefault="002B60C7" w:rsidP="00131E66">
            <w:pPr>
              <w:rPr>
                <w:rFonts w:ascii="Times New Roman" w:hAnsi="Times New Roman" w:cs="Times New Roman"/>
                <w:sz w:val="20"/>
                <w:szCs w:val="20"/>
              </w:rPr>
            </w:pPr>
            <w:r>
              <w:rPr>
                <w:rFonts w:ascii="Times New Roman" w:hAnsi="Times New Roman" w:cs="Times New Roman"/>
                <w:sz w:val="20"/>
                <w:szCs w:val="20"/>
              </w:rPr>
              <w:t>2019-2020</w:t>
            </w:r>
          </w:p>
        </w:tc>
        <w:tc>
          <w:tcPr>
            <w:tcW w:w="1623"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1</w:t>
            </w:r>
            <w:r w:rsidR="004266E5">
              <w:rPr>
                <w:rFonts w:ascii="Times New Roman" w:hAnsi="Times New Roman" w:cs="Times New Roman"/>
                <w:sz w:val="20"/>
                <w:szCs w:val="20"/>
              </w:rPr>
              <w:t>1</w:t>
            </w:r>
          </w:p>
        </w:tc>
        <w:tc>
          <w:tcPr>
            <w:tcW w:w="2165"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1</w:t>
            </w:r>
          </w:p>
        </w:tc>
        <w:tc>
          <w:tcPr>
            <w:tcW w:w="2976" w:type="dxa"/>
          </w:tcPr>
          <w:p w:rsidR="002B60C7" w:rsidRPr="00B70140" w:rsidRDefault="004266E5" w:rsidP="00B70140">
            <w:pPr>
              <w:rPr>
                <w:rFonts w:ascii="Times New Roman" w:hAnsi="Times New Roman" w:cs="Times New Roman"/>
                <w:sz w:val="20"/>
                <w:szCs w:val="20"/>
              </w:rPr>
            </w:pPr>
            <w:r>
              <w:rPr>
                <w:rFonts w:ascii="Times New Roman" w:hAnsi="Times New Roman" w:cs="Times New Roman"/>
                <w:sz w:val="20"/>
                <w:szCs w:val="20"/>
              </w:rPr>
              <w:t>9</w:t>
            </w:r>
          </w:p>
        </w:tc>
        <w:tc>
          <w:tcPr>
            <w:tcW w:w="2127" w:type="dxa"/>
          </w:tcPr>
          <w:p w:rsidR="002B60C7" w:rsidRPr="00B70140" w:rsidRDefault="002B60C7" w:rsidP="00B70140">
            <w:pPr>
              <w:rPr>
                <w:rFonts w:ascii="Times New Roman" w:hAnsi="Times New Roman" w:cs="Times New Roman"/>
                <w:sz w:val="20"/>
                <w:szCs w:val="20"/>
              </w:rPr>
            </w:pPr>
            <w:r>
              <w:rPr>
                <w:rFonts w:ascii="Times New Roman" w:hAnsi="Times New Roman" w:cs="Times New Roman"/>
                <w:sz w:val="20"/>
                <w:szCs w:val="20"/>
              </w:rPr>
              <w:t>1</w:t>
            </w:r>
          </w:p>
        </w:tc>
      </w:tr>
      <w:tr w:rsidR="002B60C7" w:rsidRPr="00B70140" w:rsidTr="002B60C7">
        <w:tc>
          <w:tcPr>
            <w:tcW w:w="1282" w:type="dxa"/>
          </w:tcPr>
          <w:p w:rsidR="002B60C7" w:rsidRPr="00B70140" w:rsidRDefault="002B60C7" w:rsidP="00B70140">
            <w:pPr>
              <w:rPr>
                <w:rFonts w:ascii="Times New Roman" w:hAnsi="Times New Roman" w:cs="Times New Roman"/>
                <w:sz w:val="20"/>
                <w:szCs w:val="20"/>
              </w:rPr>
            </w:pPr>
          </w:p>
        </w:tc>
        <w:tc>
          <w:tcPr>
            <w:tcW w:w="1623" w:type="dxa"/>
          </w:tcPr>
          <w:p w:rsidR="002B60C7" w:rsidRDefault="002B60C7" w:rsidP="00B70140">
            <w:pPr>
              <w:rPr>
                <w:rFonts w:ascii="Times New Roman" w:hAnsi="Times New Roman" w:cs="Times New Roman"/>
                <w:sz w:val="20"/>
                <w:szCs w:val="20"/>
              </w:rPr>
            </w:pPr>
          </w:p>
        </w:tc>
        <w:tc>
          <w:tcPr>
            <w:tcW w:w="2165" w:type="dxa"/>
          </w:tcPr>
          <w:p w:rsidR="002B60C7" w:rsidRDefault="002B60C7" w:rsidP="00B70140">
            <w:pPr>
              <w:rPr>
                <w:rFonts w:ascii="Times New Roman" w:hAnsi="Times New Roman" w:cs="Times New Roman"/>
                <w:sz w:val="20"/>
                <w:szCs w:val="20"/>
              </w:rPr>
            </w:pPr>
          </w:p>
        </w:tc>
        <w:tc>
          <w:tcPr>
            <w:tcW w:w="2976" w:type="dxa"/>
          </w:tcPr>
          <w:p w:rsidR="002B60C7" w:rsidRDefault="002B60C7" w:rsidP="00B70140">
            <w:pPr>
              <w:rPr>
                <w:rFonts w:ascii="Times New Roman" w:hAnsi="Times New Roman" w:cs="Times New Roman"/>
                <w:sz w:val="20"/>
                <w:szCs w:val="20"/>
              </w:rPr>
            </w:pPr>
          </w:p>
        </w:tc>
        <w:tc>
          <w:tcPr>
            <w:tcW w:w="2127" w:type="dxa"/>
          </w:tcPr>
          <w:p w:rsidR="002B60C7" w:rsidRDefault="002B60C7" w:rsidP="00B70140">
            <w:pPr>
              <w:rPr>
                <w:rFonts w:ascii="Times New Roman" w:hAnsi="Times New Roman" w:cs="Times New Roman"/>
                <w:sz w:val="20"/>
                <w:szCs w:val="20"/>
              </w:rPr>
            </w:pP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Соответствие уровня квалификации работников образовательного учреждения, реализующего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 На основании данного требования ФГОС ООО школой осуществляется перспективное планирование аттестации.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Вывод: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первую квалификационную категорию. Таким образом, условия, созданные в школе, способствуют росту профессионального мастерства и компетентности педагогических работников.</w:t>
      </w:r>
    </w:p>
    <w:tbl>
      <w:tblPr>
        <w:tblW w:w="9945" w:type="dxa"/>
        <w:jc w:val="center"/>
        <w:tblLayout w:type="fixed"/>
        <w:tblCellMar>
          <w:left w:w="0" w:type="dxa"/>
          <w:right w:w="0" w:type="dxa"/>
        </w:tblCellMar>
        <w:tblLook w:val="00A0"/>
      </w:tblPr>
      <w:tblGrid>
        <w:gridCol w:w="1371"/>
        <w:gridCol w:w="2160"/>
        <w:gridCol w:w="1556"/>
        <w:gridCol w:w="3011"/>
        <w:gridCol w:w="1847"/>
      </w:tblGrid>
      <w:tr w:rsidR="007921AC" w:rsidRPr="00B70140" w:rsidTr="00851F2D">
        <w:trPr>
          <w:trHeight w:val="361"/>
          <w:jc w:val="center"/>
        </w:trPr>
        <w:tc>
          <w:tcPr>
            <w:tcW w:w="137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Долж-ность</w:t>
            </w:r>
          </w:p>
        </w:tc>
        <w:tc>
          <w:tcPr>
            <w:tcW w:w="21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Должностные обязанности</w:t>
            </w:r>
          </w:p>
        </w:tc>
        <w:tc>
          <w:tcPr>
            <w:tcW w:w="15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Количество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работников в ОУ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(требуется/ имеется)</w:t>
            </w:r>
          </w:p>
        </w:tc>
        <w:tc>
          <w:tcPr>
            <w:tcW w:w="485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Уровень квалификации работников ОУ</w:t>
            </w:r>
          </w:p>
        </w:tc>
      </w:tr>
      <w:tr w:rsidR="007921AC" w:rsidRPr="00B70140" w:rsidTr="00851F2D">
        <w:trPr>
          <w:trHeight w:val="74"/>
          <w:jc w:val="center"/>
        </w:trPr>
        <w:tc>
          <w:tcPr>
            <w:tcW w:w="1371" w:type="dxa"/>
            <w:vMerge/>
            <w:tcBorders>
              <w:top w:val="single" w:sz="8" w:space="0" w:color="auto"/>
              <w:left w:val="single" w:sz="8" w:space="0" w:color="auto"/>
              <w:bottom w:val="single" w:sz="8" w:space="0" w:color="auto"/>
              <w:right w:val="single" w:sz="8" w:space="0" w:color="auto"/>
            </w:tcBorders>
            <w:vAlign w:val="center"/>
          </w:tcPr>
          <w:p w:rsidR="007921AC" w:rsidRPr="00B70140" w:rsidRDefault="007921AC" w:rsidP="00B70140">
            <w:pPr>
              <w:rPr>
                <w:rFonts w:ascii="Times New Roman" w:hAnsi="Times New Roman" w:cs="Times New Roman"/>
                <w:sz w:val="20"/>
                <w:szCs w:val="20"/>
              </w:rPr>
            </w:pPr>
          </w:p>
        </w:tc>
        <w:tc>
          <w:tcPr>
            <w:tcW w:w="2160" w:type="dxa"/>
            <w:vMerge/>
            <w:tcBorders>
              <w:top w:val="single" w:sz="8" w:space="0" w:color="auto"/>
              <w:left w:val="nil"/>
              <w:bottom w:val="single" w:sz="8" w:space="0" w:color="auto"/>
              <w:right w:val="single" w:sz="8" w:space="0" w:color="auto"/>
            </w:tcBorders>
            <w:vAlign w:val="center"/>
          </w:tcPr>
          <w:p w:rsidR="007921AC" w:rsidRPr="00B70140" w:rsidRDefault="007921AC" w:rsidP="00B70140">
            <w:pPr>
              <w:rPr>
                <w:rFonts w:ascii="Times New Roman" w:hAnsi="Times New Roman" w:cs="Times New Roman"/>
                <w:sz w:val="20"/>
                <w:szCs w:val="20"/>
              </w:rPr>
            </w:pPr>
          </w:p>
        </w:tc>
        <w:tc>
          <w:tcPr>
            <w:tcW w:w="1556" w:type="dxa"/>
            <w:vMerge/>
            <w:tcBorders>
              <w:top w:val="single" w:sz="8" w:space="0" w:color="auto"/>
              <w:left w:val="nil"/>
              <w:bottom w:val="single" w:sz="8" w:space="0" w:color="auto"/>
              <w:right w:val="single" w:sz="8" w:space="0" w:color="auto"/>
            </w:tcBorders>
            <w:vAlign w:val="center"/>
          </w:tcPr>
          <w:p w:rsidR="007921AC" w:rsidRPr="00B70140" w:rsidRDefault="007921AC" w:rsidP="00B70140">
            <w:pPr>
              <w:rPr>
                <w:rFonts w:ascii="Times New Roman" w:hAnsi="Times New Roman" w:cs="Times New Roman"/>
                <w:sz w:val="20"/>
                <w:szCs w:val="20"/>
              </w:rPr>
            </w:pPr>
          </w:p>
        </w:tc>
        <w:tc>
          <w:tcPr>
            <w:tcW w:w="3011"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Требования к уровню квалификации</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Фактический</w:t>
            </w:r>
          </w:p>
        </w:tc>
      </w:tr>
      <w:tr w:rsidR="007921AC" w:rsidRPr="00B70140" w:rsidTr="00851F2D">
        <w:trPr>
          <w:trHeight w:val="74"/>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Директор</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обеспечивает системную образовательную и административно-хозяйственную работу образовательного учреждения</w:t>
            </w:r>
          </w:p>
        </w:tc>
        <w:tc>
          <w:tcPr>
            <w:tcW w:w="1556"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w:t>
            </w:r>
          </w:p>
        </w:tc>
        <w:tc>
          <w:tcPr>
            <w:tcW w:w="3011"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высшее профессиональное образование, стаж работы на педагогических и руководящих должностях  более 5 лет.</w:t>
            </w:r>
          </w:p>
        </w:tc>
      </w:tr>
      <w:tr w:rsidR="007921AC" w:rsidRPr="00B70140" w:rsidTr="00851F2D">
        <w:trPr>
          <w:trHeight w:val="2292"/>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учитель</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6"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 предметам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Русский язык –</w:t>
            </w:r>
            <w:r>
              <w:rPr>
                <w:rFonts w:ascii="Times New Roman" w:hAnsi="Times New Roman" w:cs="Times New Roman"/>
                <w:sz w:val="20"/>
                <w:szCs w:val="20"/>
              </w:rPr>
              <w:t>2</w:t>
            </w:r>
            <w:r w:rsidRPr="00B70140">
              <w:rPr>
                <w:rFonts w:ascii="Times New Roman" w:hAnsi="Times New Roman" w:cs="Times New Roman"/>
                <w:sz w:val="20"/>
                <w:szCs w:val="20"/>
              </w:rPr>
              <w:t>/</w:t>
            </w:r>
            <w:r>
              <w:rPr>
                <w:rFonts w:ascii="Times New Roman" w:hAnsi="Times New Roman" w:cs="Times New Roman"/>
                <w:sz w:val="20"/>
                <w:szCs w:val="20"/>
              </w:rPr>
              <w:t>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Математика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Информатика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Физика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Иностранный яз.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История/обществознание/ – /1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Биология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Химия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География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Физическая культура, - 1/1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ОБЖ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Технология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Музыка 1/1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ИЗО 1/1</w:t>
            </w:r>
          </w:p>
        </w:tc>
        <w:tc>
          <w:tcPr>
            <w:tcW w:w="3011"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w:t>
            </w:r>
            <w:r>
              <w:rPr>
                <w:rFonts w:ascii="Times New Roman" w:hAnsi="Times New Roman" w:cs="Times New Roman"/>
                <w:sz w:val="20"/>
                <w:szCs w:val="20"/>
              </w:rPr>
              <w:t>иональное образование по направ</w:t>
            </w:r>
            <w:r w:rsidRPr="00B70140">
              <w:rPr>
                <w:rFonts w:ascii="Times New Roman" w:hAnsi="Times New Roman" w:cs="Times New Roman"/>
                <w:sz w:val="20"/>
                <w:szCs w:val="20"/>
              </w:rPr>
              <w:t>лению деятельности в образовательном учреждении без предъявления требований к стажу работы</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высшее профессиональное образование (</w:t>
            </w:r>
            <w:r>
              <w:rPr>
                <w:rFonts w:ascii="Times New Roman" w:hAnsi="Times New Roman" w:cs="Times New Roman"/>
                <w:sz w:val="20"/>
                <w:szCs w:val="20"/>
              </w:rPr>
              <w:t>8</w:t>
            </w:r>
            <w:r w:rsidRPr="00B70140">
              <w:rPr>
                <w:rFonts w:ascii="Times New Roman" w:hAnsi="Times New Roman" w:cs="Times New Roman"/>
                <w:sz w:val="20"/>
                <w:szCs w:val="20"/>
              </w:rPr>
              <w:t xml:space="preserve">человек – </w:t>
            </w:r>
            <w:r>
              <w:rPr>
                <w:rFonts w:ascii="Times New Roman" w:hAnsi="Times New Roman" w:cs="Times New Roman"/>
                <w:sz w:val="20"/>
                <w:szCs w:val="20"/>
              </w:rPr>
              <w:t>10</w:t>
            </w:r>
            <w:r w:rsidRPr="00B70140">
              <w:rPr>
                <w:rFonts w:ascii="Times New Roman" w:hAnsi="Times New Roman" w:cs="Times New Roman"/>
                <w:sz w:val="20"/>
                <w:szCs w:val="20"/>
              </w:rPr>
              <w:t xml:space="preserve">0 %)или среднее </w:t>
            </w:r>
            <w:r>
              <w:rPr>
                <w:rFonts w:ascii="Times New Roman" w:hAnsi="Times New Roman" w:cs="Times New Roman"/>
                <w:sz w:val="20"/>
                <w:szCs w:val="20"/>
              </w:rPr>
              <w:t xml:space="preserve">профессиональное образование </w:t>
            </w:r>
            <w:r w:rsidRPr="00B70140">
              <w:rPr>
                <w:rFonts w:ascii="Times New Roman" w:hAnsi="Times New Roman" w:cs="Times New Roman"/>
                <w:sz w:val="20"/>
                <w:szCs w:val="20"/>
              </w:rPr>
              <w:t>по направлению подготовки «Образование и педагогика»</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Организация методической работы в школе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целях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школа совместно с другими организациями осуществляет методическое сопровождение введения ФГОС ООО.</w:t>
      </w:r>
    </w:p>
    <w:p w:rsidR="00C72BC1" w:rsidRDefault="00C72BC1" w:rsidP="00B70140">
      <w:pPr>
        <w:rPr>
          <w:rFonts w:ascii="Times New Roman" w:hAnsi="Times New Roman" w:cs="Times New Roman"/>
          <w:sz w:val="20"/>
          <w:szCs w:val="20"/>
        </w:rPr>
      </w:pPr>
    </w:p>
    <w:p w:rsidR="00C72BC1" w:rsidRDefault="00C72BC1"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3.2.2. Психолого-педагогические условия реализации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формирование и развитие психолого-педагогической компетентности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Одним из важнейших условий организации образовательного процесса является создание реально действующего в рамках школы механизма преемственности между различными ступенями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целях успешности адаптации школьника к обучению в 5-6 классах реализуется преемственность между начальным общим и основным общим образованием.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 решении проблемы преемственности: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учитываются психологические особенности 10-12-летних детей, вступающих в подростковый период развития; уровень познавательной деятельности, с которым ребенок перешел в 5 класс;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школе вводится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анализируются причины неуспешного адаптационного периода и возможности (пути) коррекции трудностей адаптации школьника.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Свидетельством дезадаптации школьников к условиям обучения в 5-6 классах является снижение интереса к учению и успеваемости; появление признаков тревожности, неадекватных поведенческих реакций на замечания и реплики учителя; нарушения во взаимоотношениях со сверстниками.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Помощь обучающимся в этот трудный период связана с серьезной подготовительной работой учителей, приступающих к работе с пятиклассниками.</w:t>
      </w:r>
    </w:p>
    <w:tbl>
      <w:tblPr>
        <w:tblW w:w="9470" w:type="dxa"/>
        <w:jc w:val="center"/>
        <w:tblInd w:w="675" w:type="dxa"/>
        <w:tblCellMar>
          <w:left w:w="0" w:type="dxa"/>
          <w:right w:w="0" w:type="dxa"/>
        </w:tblCellMar>
        <w:tblLook w:val="00A0"/>
      </w:tblPr>
      <w:tblGrid>
        <w:gridCol w:w="3330"/>
        <w:gridCol w:w="3952"/>
        <w:gridCol w:w="2188"/>
      </w:tblGrid>
      <w:tr w:rsidR="007921AC" w:rsidRPr="00B70140" w:rsidTr="00851F2D">
        <w:trPr>
          <w:trHeight w:val="515"/>
          <w:jc w:val="center"/>
        </w:trPr>
        <w:tc>
          <w:tcPr>
            <w:tcW w:w="3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Задачи</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Мероприятия</w:t>
            </w:r>
          </w:p>
        </w:tc>
        <w:tc>
          <w:tcPr>
            <w:tcW w:w="21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Ответственные</w:t>
            </w:r>
          </w:p>
        </w:tc>
      </w:tr>
      <w:tr w:rsidR="007921AC" w:rsidRPr="00B70140" w:rsidTr="00851F2D">
        <w:trPr>
          <w:trHeight w:val="270"/>
          <w:jc w:val="center"/>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Выявление тех изменений в жизни ребенка, которые необходимо смягчить, сделать более плавными для обеспечения переходного периода как здоровьесберегающего.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преемственности в развитии общеучебных умений, навыков и способов деятельности, проведение анализа сформированных умений и определение необходимых путей коррекции.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Сохранение и развитие основных способов и форм организации образовательного процесса начальной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Поиск новых форм организации учебного процесса и взаимодействия, позволяющих решать задачи развития учащихся, учитывая их критический возрастной этап.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эмоциональной обстановки в классе, близкой к начальной школе (доверительность, искренность, мягкость, оптимизм, возможность посоветоваться, пожаловаться, откровенно поговорить).</w:t>
            </w: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Посещение учителями основной школы уроков в 4 классе, обсуждение содержания и методов обучения.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Изучение комплекта учебников 4 класса, обсуждение содержания учебного материала.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Выработка единых требований.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Родительские собрания по вопросам преемственности.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Составление рекомендаций по адаптации будущих пятиклассников.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Посещение уроков учителями начальной школы в 5-м классе; обсуждение проблем адаптации, преемственности целей, содержания и технологий.</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Диагностика общеучебных и предметных умений, психологического состояния учеников на выходе из начальной школы и на входе в основную школу.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Определение эффективности работы по преемственности – диагностика общеучебных и предметных умений, анализ результатов.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Психолого-педагогический консилиум  по вопросам преемственности.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Коррекция трудностей адаптационного периода</w:t>
            </w:r>
          </w:p>
        </w:tc>
        <w:tc>
          <w:tcPr>
            <w:tcW w:w="2188"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Учитель 4 класса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Учителя будущего 5 класса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Администрация ОУ</w:t>
            </w:r>
          </w:p>
          <w:p w:rsidR="007921AC" w:rsidRPr="00B70140" w:rsidRDefault="007921AC" w:rsidP="00B70140">
            <w:pPr>
              <w:rPr>
                <w:rFonts w:ascii="Times New Roman" w:hAnsi="Times New Roman" w:cs="Times New Roman"/>
                <w:sz w:val="20"/>
                <w:szCs w:val="20"/>
              </w:rPr>
            </w:pP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Большую роль в формировании личности подростка играет психолого-педагогическая компетентность учителя. Компетентность педагога не является простой суммой предметных знаний, сведений из педагогики и психологии, умений проводить уроки или внеклассные мероприятия.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профессионально-педагогической компетентности педагога. Педагогическая компетентность не может быть просто извлечена из каких-либо информационных источников, а всегда является продуктом самообразования, саморазвития и самосовершенствования.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Её становление и развитие связано, прежде всего, с развитием тех основополагающих способностей педагога, которые позволяют эффективно осуществлять педагогическую деятельность, то есть коммуникативных, организационных, проектировочных и исследовательских. Для педагога важны не только личностные качества, но и такие компетенции, как постановка целей и задач педагогической деятельности, мотивация учебной деятельности, информационная компетентность, разработка программ педагогической деятельности и принятие педагогических решений, компетенции в организации учебной деятельности.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Школа работает в тесном контакте с ДДТ, обеспечивая условия для осуществления психолого-педагогического сопровождения участников образовательного процесса.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Модель психолого-педагогического сопровождения участников образовательного процесса на основной ступени общего образования</w:t>
      </w:r>
    </w:p>
    <w:tbl>
      <w:tblPr>
        <w:tblW w:w="9869" w:type="dxa"/>
        <w:jc w:val="center"/>
        <w:tblInd w:w="108" w:type="dxa"/>
        <w:tblCellMar>
          <w:left w:w="0" w:type="dxa"/>
          <w:right w:w="0" w:type="dxa"/>
        </w:tblCellMar>
        <w:tblLook w:val="00A0"/>
      </w:tblPr>
      <w:tblGrid>
        <w:gridCol w:w="3713"/>
        <w:gridCol w:w="2583"/>
        <w:gridCol w:w="1817"/>
        <w:gridCol w:w="1756"/>
      </w:tblGrid>
      <w:tr w:rsidR="007921AC" w:rsidRPr="00B70140" w:rsidTr="00293B63">
        <w:trPr>
          <w:trHeight w:val="854"/>
          <w:jc w:val="center"/>
        </w:trPr>
        <w:tc>
          <w:tcPr>
            <w:tcW w:w="3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Основные направления психолого-педагогического сопровождения </w:t>
            </w:r>
          </w:p>
        </w:tc>
        <w:tc>
          <w:tcPr>
            <w:tcW w:w="2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Уровни психолого-педагогического сопровождения</w:t>
            </w:r>
          </w:p>
        </w:tc>
        <w:tc>
          <w:tcPr>
            <w:tcW w:w="18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Основные формы сопровождения</w:t>
            </w: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Кадровое обеспечение</w:t>
            </w:r>
          </w:p>
        </w:tc>
      </w:tr>
      <w:tr w:rsidR="007921AC" w:rsidRPr="00B70140" w:rsidTr="00293B63">
        <w:trPr>
          <w:trHeight w:val="448"/>
          <w:jc w:val="center"/>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Сохранение и укрепле</w:t>
            </w:r>
            <w:r w:rsidR="007921AC" w:rsidRPr="00B70140">
              <w:rPr>
                <w:rFonts w:ascii="Times New Roman" w:hAnsi="Times New Roman" w:cs="Times New Roman"/>
                <w:sz w:val="20"/>
                <w:szCs w:val="20"/>
              </w:rPr>
              <w:t>ние психологического</w:t>
            </w:r>
            <w:r>
              <w:rPr>
                <w:rFonts w:ascii="Times New Roman" w:hAnsi="Times New Roman" w:cs="Times New Roman"/>
                <w:sz w:val="20"/>
                <w:szCs w:val="20"/>
              </w:rPr>
              <w:t xml:space="preserve"> </w:t>
            </w:r>
            <w:r w:rsidR="007921AC" w:rsidRPr="00B70140">
              <w:rPr>
                <w:rFonts w:ascii="Times New Roman" w:hAnsi="Times New Roman" w:cs="Times New Roman"/>
                <w:sz w:val="20"/>
                <w:szCs w:val="20"/>
              </w:rPr>
              <w:t>здоровья</w:t>
            </w:r>
          </w:p>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Формирование ценности здоровья и безопас</w:t>
            </w:r>
            <w:r w:rsidR="007921AC" w:rsidRPr="00B70140">
              <w:rPr>
                <w:rFonts w:ascii="Times New Roman" w:hAnsi="Times New Roman" w:cs="Times New Roman"/>
                <w:sz w:val="20"/>
                <w:szCs w:val="20"/>
              </w:rPr>
              <w:t>ного образа жизни</w:t>
            </w:r>
          </w:p>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Мониторинг возмож</w:t>
            </w:r>
            <w:r w:rsidR="007921AC" w:rsidRPr="00B70140">
              <w:rPr>
                <w:rFonts w:ascii="Times New Roman" w:hAnsi="Times New Roman" w:cs="Times New Roman"/>
                <w:sz w:val="20"/>
                <w:szCs w:val="20"/>
              </w:rPr>
              <w:t>ностей и способностей обучающихся</w:t>
            </w:r>
          </w:p>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Выявление и поддер</w:t>
            </w:r>
            <w:r w:rsidR="007921AC" w:rsidRPr="00B70140">
              <w:rPr>
                <w:rFonts w:ascii="Times New Roman" w:hAnsi="Times New Roman" w:cs="Times New Roman"/>
                <w:sz w:val="20"/>
                <w:szCs w:val="20"/>
              </w:rPr>
              <w:t>жка детей с особыми образовательными потребностями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Выявление и поддержка одарённых детей</w:t>
            </w:r>
          </w:p>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Обеспечение осознан</w:t>
            </w:r>
            <w:r w:rsidR="007921AC" w:rsidRPr="00B70140">
              <w:rPr>
                <w:rFonts w:ascii="Times New Roman" w:hAnsi="Times New Roman" w:cs="Times New Roman"/>
                <w:sz w:val="20"/>
                <w:szCs w:val="20"/>
              </w:rPr>
              <w:t>ного и ответственного выбора дальнейшей профессиональной сферы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Поддержка детских объединений и учениического самоуправления</w:t>
            </w:r>
          </w:p>
        </w:tc>
        <w:tc>
          <w:tcPr>
            <w:tcW w:w="2583"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Индивидуальное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Групповое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уровне класса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На уровне ОУ</w:t>
            </w:r>
          </w:p>
        </w:tc>
        <w:tc>
          <w:tcPr>
            <w:tcW w:w="1817"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Консультирование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Развивающая работа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Диагностика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Профилактика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Коррекционная работа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Экспертиза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Просвещение</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Педагог-психолог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Учитель-логопед</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Социальный педагог</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Учителя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ПМПК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w:t>
            </w:r>
          </w:p>
        </w:tc>
      </w:tr>
    </w:tbl>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Особое внимание уделяется психолого-педагогическому сопровождению детей с особыми образовательными потребностями, с ограниченными возможностями здоровья, которое осуществляется на основе «Программы коррекционной работы».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3.2.3 Финансовое обеспечение реализации основной образовательной программы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Финансово-экономические условия реализации основной образовательной программы основного общего образования должны: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обеспечивать государственные гарантии прав граждан на получение бесплатного общедоступного основного общего образования;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обеспечивать образовательному учреждению возможность исполнения требований Стандарта;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Финансовое обеспечение реализации основной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w:t>
      </w:r>
    </w:p>
    <w:p w:rsidR="001E3C6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1E3C60" w:rsidRDefault="001E3C60" w:rsidP="001E3C60">
      <w:pPr>
        <w:jc w:val="right"/>
        <w:rPr>
          <w:rFonts w:ascii="Times New Roman" w:hAnsi="Times New Roman" w:cs="Times New Roman"/>
          <w:sz w:val="20"/>
          <w:szCs w:val="20"/>
        </w:rPr>
        <w:sectPr w:rsidR="001E3C60" w:rsidSect="00A73CC3">
          <w:pgSz w:w="11900" w:h="16840"/>
          <w:pgMar w:top="362" w:right="886" w:bottom="362" w:left="872" w:header="0" w:footer="3" w:gutter="0"/>
          <w:cols w:space="720"/>
          <w:noEndnote/>
          <w:docGrid w:linePitch="360"/>
        </w:sectPr>
      </w:pPr>
    </w:p>
    <w:p w:rsidR="001E3C60" w:rsidRDefault="001E3C60" w:rsidP="001E3C60">
      <w:pPr>
        <w:autoSpaceDE w:val="0"/>
        <w:autoSpaceDN w:val="0"/>
        <w:adjustRightInd w:val="0"/>
        <w:jc w:val="right"/>
        <w:rPr>
          <w:sz w:val="20"/>
          <w:szCs w:val="20"/>
        </w:rPr>
        <w:sectPr w:rsidR="001E3C60" w:rsidSect="001E3C60">
          <w:pgSz w:w="16840" w:h="11900" w:orient="landscape"/>
          <w:pgMar w:top="885" w:right="363" w:bottom="873" w:left="363" w:header="0" w:footer="6" w:gutter="0"/>
          <w:cols w:space="720"/>
          <w:noEndnote/>
          <w:docGrid w:linePitch="360"/>
        </w:sectPr>
      </w:pPr>
    </w:p>
    <w:p w:rsidR="001E3C60" w:rsidRDefault="001E3C60"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Фонд оплаты труда образовательного учреждения состоит из базовой части и стимулирующей части. Значение стимулирующей доли определяется общеобразовательным учреждением самостоятельно. 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определены в локальных правовых актах о стимулирующих выплатах.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распределении стимулирующей части фонда оплаты труда предусматривается участие органов самоуправления и ЕПО.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проводит экономический расчёт стоимости обеспечения требований Стандарта по каждой позиции;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 устанавливает предмет закупок, количество и стоимость пополняемого оборудования, а также работ для обеспечения требований к</w:t>
      </w:r>
      <w:r w:rsidR="00BF2292">
        <w:rPr>
          <w:rFonts w:ascii="Times New Roman" w:hAnsi="Times New Roman" w:cs="Times New Roman"/>
          <w:sz w:val="20"/>
          <w:szCs w:val="20"/>
        </w:rPr>
        <w:t xml:space="preserve"> </w:t>
      </w:r>
      <w:r w:rsidRPr="00B70140">
        <w:rPr>
          <w:rFonts w:ascii="Times New Roman" w:hAnsi="Times New Roman" w:cs="Times New Roman"/>
          <w:sz w:val="20"/>
          <w:szCs w:val="20"/>
        </w:rPr>
        <w:t>условиям реализации ООП;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 определяет величину затрат на обеспечение требований к условиям реализации ООП;</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 соотносит необходимые затраты с муниципальным графиком внедрения Стандарта основной ступени и определяет</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распределение по годам освоения средств на обеспечение требований к условиям реализации ООП в соответствии с ФГОС;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Нормативно-правовое обеспечение финансово-хозяйственной деятельности осуществляется на основании следующих локальных актов ОУ: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Коллективный договор;</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Положение о системе оплаты труда работников муниципального </w:t>
      </w:r>
      <w:r>
        <w:rPr>
          <w:rFonts w:ascii="Times New Roman" w:hAnsi="Times New Roman" w:cs="Times New Roman"/>
          <w:sz w:val="20"/>
          <w:szCs w:val="20"/>
        </w:rPr>
        <w:t>бюджет</w:t>
      </w:r>
      <w:r w:rsidRPr="00B70140">
        <w:rPr>
          <w:rFonts w:ascii="Times New Roman" w:hAnsi="Times New Roman" w:cs="Times New Roman"/>
          <w:sz w:val="20"/>
          <w:szCs w:val="20"/>
        </w:rPr>
        <w:t>ного общеобразовательного учреждения «Н</w:t>
      </w:r>
      <w:r>
        <w:rPr>
          <w:rFonts w:ascii="Times New Roman" w:hAnsi="Times New Roman" w:cs="Times New Roman"/>
          <w:sz w:val="20"/>
          <w:szCs w:val="20"/>
        </w:rPr>
        <w:t>овокривошеинск</w:t>
      </w:r>
      <w:r w:rsidRPr="00B70140">
        <w:rPr>
          <w:rFonts w:ascii="Times New Roman" w:hAnsi="Times New Roman" w:cs="Times New Roman"/>
          <w:sz w:val="20"/>
          <w:szCs w:val="20"/>
        </w:rPr>
        <w:t>ая основная общеобразовательная школа»;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Положение о порядке и условиях распределения стимулирующего фонда оплаты труда работников М</w:t>
      </w:r>
      <w:r>
        <w:rPr>
          <w:rFonts w:ascii="Times New Roman" w:hAnsi="Times New Roman" w:cs="Times New Roman"/>
          <w:sz w:val="20"/>
          <w:szCs w:val="20"/>
        </w:rPr>
        <w:t>Б</w:t>
      </w:r>
      <w:r w:rsidRPr="00B70140">
        <w:rPr>
          <w:rFonts w:ascii="Times New Roman" w:hAnsi="Times New Roman" w:cs="Times New Roman"/>
          <w:sz w:val="20"/>
          <w:szCs w:val="20"/>
        </w:rPr>
        <w:t>ОУ «Н</w:t>
      </w:r>
      <w:r>
        <w:rPr>
          <w:rFonts w:ascii="Times New Roman" w:hAnsi="Times New Roman" w:cs="Times New Roman"/>
          <w:sz w:val="20"/>
          <w:szCs w:val="20"/>
        </w:rPr>
        <w:t>овокривошеин</w:t>
      </w:r>
      <w:r w:rsidRPr="00B70140">
        <w:rPr>
          <w:rFonts w:ascii="Times New Roman" w:hAnsi="Times New Roman" w:cs="Times New Roman"/>
          <w:sz w:val="20"/>
          <w:szCs w:val="20"/>
        </w:rPr>
        <w:t>ская ООШ»</w:t>
      </w:r>
      <w:r>
        <w:rPr>
          <w:rFonts w:ascii="Times New Roman" w:hAnsi="Times New Roman" w:cs="Times New Roman"/>
          <w:sz w:val="20"/>
          <w:szCs w:val="20"/>
        </w:rPr>
        <w:t>.</w:t>
      </w:r>
      <w:r w:rsidRPr="00B7014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70140">
        <w:rPr>
          <w:rFonts w:ascii="Times New Roman" w:hAnsi="Times New Roman" w:cs="Times New Roman"/>
          <w:sz w:val="20"/>
          <w:szCs w:val="20"/>
        </w:rPr>
        <w:t>Приказы, регламентирующие финансовую деятельность.</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Ежегодный план финансово-хозяйственной деятельности включает в себя такие виды расходов, как оплата труда работников, отчисления налогов, коммунальные услуги, приобретение учебно-наглядных пособий, приобретение ТСО, оплата услуг связи, повышение квалификации.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3.2.4 Материально-технические условия реализации ООП ООО</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Организации созданы оптимальные условия для современной, комфортной, безопасной среды путём улучшения учебной и материально-технической базы школы.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Школа расположена в </w:t>
      </w:r>
      <w:r w:rsidR="0049226F">
        <w:rPr>
          <w:rFonts w:ascii="Times New Roman" w:hAnsi="Times New Roman" w:cs="Times New Roman"/>
          <w:sz w:val="20"/>
          <w:szCs w:val="20"/>
        </w:rPr>
        <w:t>одно</w:t>
      </w:r>
      <w:r w:rsidRPr="00B70140">
        <w:rPr>
          <w:rFonts w:ascii="Times New Roman" w:hAnsi="Times New Roman" w:cs="Times New Roman"/>
          <w:sz w:val="20"/>
          <w:szCs w:val="20"/>
        </w:rPr>
        <w:t>этажном кирпичном здании. Общая площадь здания составляет 1</w:t>
      </w:r>
      <w:r>
        <w:rPr>
          <w:rFonts w:ascii="Times New Roman" w:hAnsi="Times New Roman" w:cs="Times New Roman"/>
          <w:sz w:val="20"/>
          <w:szCs w:val="20"/>
        </w:rPr>
        <w:t>038</w:t>
      </w:r>
      <w:r w:rsidRPr="00B70140">
        <w:rPr>
          <w:rFonts w:ascii="Times New Roman" w:hAnsi="Times New Roman" w:cs="Times New Roman"/>
          <w:sz w:val="20"/>
          <w:szCs w:val="20"/>
        </w:rPr>
        <w:t xml:space="preserve"> кв.м. Проектная наполняемость здания - 16</w:t>
      </w:r>
      <w:r>
        <w:rPr>
          <w:rFonts w:ascii="Times New Roman" w:hAnsi="Times New Roman" w:cs="Times New Roman"/>
          <w:sz w:val="20"/>
          <w:szCs w:val="20"/>
        </w:rPr>
        <w:t>8</w:t>
      </w:r>
      <w:r w:rsidRPr="00B70140">
        <w:rPr>
          <w:rFonts w:ascii="Times New Roman" w:hAnsi="Times New Roman" w:cs="Times New Roman"/>
          <w:sz w:val="20"/>
          <w:szCs w:val="20"/>
        </w:rPr>
        <w:t xml:space="preserve"> учащихс</w:t>
      </w:r>
      <w:r>
        <w:rPr>
          <w:rFonts w:ascii="Times New Roman" w:hAnsi="Times New Roman" w:cs="Times New Roman"/>
          <w:sz w:val="20"/>
          <w:szCs w:val="20"/>
        </w:rPr>
        <w:t>я, фактическая наполняемость - 65</w:t>
      </w:r>
      <w:r w:rsidRPr="00B70140">
        <w:rPr>
          <w:rFonts w:ascii="Times New Roman" w:hAnsi="Times New Roman" w:cs="Times New Roman"/>
          <w:sz w:val="20"/>
          <w:szCs w:val="20"/>
        </w:rPr>
        <w:t>. Лицензионные нормативы в группах дошкольного образования - 15 дошкольников.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Общая площадь на одного воспитанника составляет </w:t>
      </w:r>
      <w:r w:rsidR="00245252" w:rsidRPr="00245252">
        <w:rPr>
          <w:rFonts w:ascii="Times New Roman" w:hAnsi="Times New Roman" w:cs="Times New Roman"/>
          <w:sz w:val="20"/>
          <w:szCs w:val="20"/>
        </w:rPr>
        <w:t>6,9 кв.м., учащегося - 14,4 кв.м</w:t>
      </w:r>
      <w:r w:rsidR="00245252">
        <w:rPr>
          <w:rFonts w:ascii="Times New Roman" w:hAnsi="Times New Roman" w:cs="Times New Roman"/>
          <w:sz w:val="20"/>
          <w:szCs w:val="20"/>
        </w:rPr>
        <w:t>.</w:t>
      </w:r>
      <w:r w:rsidRPr="00B70140">
        <w:rPr>
          <w:rFonts w:ascii="Times New Roman" w:hAnsi="Times New Roman" w:cs="Times New Roman"/>
          <w:sz w:val="20"/>
          <w:szCs w:val="20"/>
        </w:rPr>
        <w:t xml:space="preserve"> В школе центральное отопление, водоснабжение и канализация, установлены питьевые фонтанчики.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Здание школы включает в себя: </w:t>
      </w:r>
      <w:r>
        <w:rPr>
          <w:rFonts w:ascii="Times New Roman" w:hAnsi="Times New Roman" w:cs="Times New Roman"/>
          <w:sz w:val="20"/>
          <w:szCs w:val="20"/>
        </w:rPr>
        <w:t>6</w:t>
      </w:r>
      <w:r w:rsidRPr="00B70140">
        <w:rPr>
          <w:rFonts w:ascii="Times New Roman" w:hAnsi="Times New Roman" w:cs="Times New Roman"/>
          <w:sz w:val="20"/>
          <w:szCs w:val="20"/>
        </w:rPr>
        <w:t xml:space="preserve"> учебных кабинетов и учебная мастерская, специальные помещения -  спортивный зал,  столовая, административно-хозяйственные помещения. Учебно-материальная база по учебным предметам в среднем составляет 70%, большинство кабинетов оснащены необходимым компьютерным оборудованием.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здании школы выделен блок для реализации дошкольного образования. Медицинское обслуживание осуществляется медицинским работником ГБУЗ Кривошеинская ЦРБ на договорной основе.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Территория школы составляет более </w:t>
      </w:r>
      <w:r>
        <w:rPr>
          <w:rFonts w:ascii="Times New Roman" w:hAnsi="Times New Roman" w:cs="Times New Roman"/>
          <w:sz w:val="20"/>
          <w:szCs w:val="20"/>
        </w:rPr>
        <w:t>1</w:t>
      </w:r>
      <w:r w:rsidRPr="00B70140">
        <w:rPr>
          <w:rFonts w:ascii="Times New Roman" w:hAnsi="Times New Roman" w:cs="Times New Roman"/>
          <w:sz w:val="20"/>
          <w:szCs w:val="20"/>
        </w:rPr>
        <w:t xml:space="preserve"> гектар</w:t>
      </w:r>
      <w:r>
        <w:rPr>
          <w:rFonts w:ascii="Times New Roman" w:hAnsi="Times New Roman" w:cs="Times New Roman"/>
          <w:sz w:val="20"/>
          <w:szCs w:val="20"/>
        </w:rPr>
        <w:t>а</w:t>
      </w:r>
      <w:r w:rsidRPr="00B70140">
        <w:rPr>
          <w:rFonts w:ascii="Times New Roman" w:hAnsi="Times New Roman" w:cs="Times New Roman"/>
          <w:sz w:val="20"/>
          <w:szCs w:val="20"/>
        </w:rPr>
        <w:t>. На территории школы спортивная площадка,  хозяйственная зона. Двор огорожен, благоустроен, имеется уличное освещение, разбиты цветники, огород. На территории соблюдается санитарно-гигиенический режим.</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нашем образовательном учреждении созданы все условия для организации сбалансированного, полноценного горячего питания в соответствии с СанПиН 2.4.5.2409</w:t>
      </w:r>
      <w:r w:rsidRPr="00B70140">
        <w:rPr>
          <w:rFonts w:ascii="Times New Roman" w:hAnsi="Times New Roman" w:cs="Times New Roman"/>
          <w:sz w:val="20"/>
          <w:szCs w:val="20"/>
        </w:rPr>
        <w:softHyphen/>
        <w:t xml:space="preserve">08 «Санитарно-эпидемиологические требования к организации питания обучающихся общеобразовательных учреждениях, учреждениях начального и среднего профессионального питания». В школьной столовой имеется  обеденный зал на 36 посадочных мест, необходимое технологическое оборудование (ванны, столы, стеллажи, </w:t>
      </w:r>
      <w:r>
        <w:rPr>
          <w:rFonts w:ascii="Times New Roman" w:hAnsi="Times New Roman" w:cs="Times New Roman"/>
          <w:sz w:val="20"/>
          <w:szCs w:val="20"/>
        </w:rPr>
        <w:t>2</w:t>
      </w:r>
      <w:r w:rsidRPr="00B70140">
        <w:rPr>
          <w:rFonts w:ascii="Times New Roman" w:hAnsi="Times New Roman" w:cs="Times New Roman"/>
          <w:sz w:val="20"/>
          <w:szCs w:val="20"/>
        </w:rPr>
        <w:t xml:space="preserve"> холодильника и 1 морозильная камера, </w:t>
      </w:r>
      <w:r>
        <w:rPr>
          <w:rFonts w:ascii="Times New Roman" w:hAnsi="Times New Roman" w:cs="Times New Roman"/>
          <w:sz w:val="20"/>
          <w:szCs w:val="20"/>
        </w:rPr>
        <w:t>2</w:t>
      </w:r>
      <w:r w:rsidRPr="00B70140">
        <w:rPr>
          <w:rFonts w:ascii="Times New Roman" w:hAnsi="Times New Roman" w:cs="Times New Roman"/>
          <w:sz w:val="20"/>
          <w:szCs w:val="20"/>
        </w:rPr>
        <w:t xml:space="preserve"> электроплиты, электрожарочный шкаф,  электромясорубка,  кухонная и столовая посуда). Санитарное состояние пищеблока, подсобных помещений для хранения продуктов, обеспеченность посудой удовлетворительное.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Согласно штатному расписанию в столовой работа</w:t>
      </w:r>
      <w:r>
        <w:rPr>
          <w:rFonts w:ascii="Times New Roman" w:hAnsi="Times New Roman" w:cs="Times New Roman"/>
          <w:sz w:val="20"/>
          <w:szCs w:val="20"/>
        </w:rPr>
        <w:t>ю</w:t>
      </w:r>
      <w:r w:rsidRPr="00B70140">
        <w:rPr>
          <w:rFonts w:ascii="Times New Roman" w:hAnsi="Times New Roman" w:cs="Times New Roman"/>
          <w:sz w:val="20"/>
          <w:szCs w:val="20"/>
        </w:rPr>
        <w:t xml:space="preserve">т </w:t>
      </w:r>
      <w:r>
        <w:rPr>
          <w:rFonts w:ascii="Times New Roman" w:hAnsi="Times New Roman" w:cs="Times New Roman"/>
          <w:sz w:val="20"/>
          <w:szCs w:val="20"/>
        </w:rPr>
        <w:t>2</w:t>
      </w:r>
      <w:r w:rsidRPr="00B70140">
        <w:rPr>
          <w:rFonts w:ascii="Times New Roman" w:hAnsi="Times New Roman" w:cs="Times New Roman"/>
          <w:sz w:val="20"/>
          <w:szCs w:val="20"/>
        </w:rPr>
        <w:t xml:space="preserve"> повар</w:t>
      </w:r>
      <w:r>
        <w:rPr>
          <w:rFonts w:ascii="Times New Roman" w:hAnsi="Times New Roman" w:cs="Times New Roman"/>
          <w:sz w:val="20"/>
          <w:szCs w:val="20"/>
        </w:rPr>
        <w:t>а</w:t>
      </w:r>
      <w:r w:rsidRPr="00B70140">
        <w:rPr>
          <w:rFonts w:ascii="Times New Roman" w:hAnsi="Times New Roman" w:cs="Times New Roman"/>
          <w:sz w:val="20"/>
          <w:szCs w:val="20"/>
        </w:rPr>
        <w:t xml:space="preserve">. Продукты питания в столовую поставляются в соответствии с заключенными договорами на поставку продуктов питания с предпринимателями </w:t>
      </w:r>
      <w:r>
        <w:rPr>
          <w:rFonts w:ascii="Times New Roman" w:hAnsi="Times New Roman" w:cs="Times New Roman"/>
          <w:sz w:val="20"/>
          <w:szCs w:val="20"/>
        </w:rPr>
        <w:t>Хлебниковым И.С</w:t>
      </w:r>
      <w:r w:rsidRPr="00B70140">
        <w:rPr>
          <w:rFonts w:ascii="Times New Roman" w:hAnsi="Times New Roman" w:cs="Times New Roman"/>
          <w:sz w:val="20"/>
          <w:szCs w:val="20"/>
        </w:rPr>
        <w:t>. и поставку хлебобулочных изделий с Труновым А.Н. На все поставляемые продукты имеются сертификаты и качественные удостоверения.</w:t>
      </w:r>
    </w:p>
    <w:p w:rsidR="007921AC"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Помещение столовой требует капитального ремонта и замены мебели в обеденном</w:t>
      </w:r>
      <w:r w:rsidR="00293B63">
        <w:rPr>
          <w:rFonts w:ascii="Times New Roman" w:hAnsi="Times New Roman" w:cs="Times New Roman"/>
          <w:sz w:val="20"/>
          <w:szCs w:val="20"/>
        </w:rPr>
        <w:t xml:space="preserve"> </w:t>
      </w:r>
      <w:r w:rsidRPr="00B70140">
        <w:rPr>
          <w:rFonts w:ascii="Times New Roman" w:hAnsi="Times New Roman" w:cs="Times New Roman"/>
          <w:sz w:val="20"/>
          <w:szCs w:val="20"/>
        </w:rPr>
        <w:t>зале.</w:t>
      </w:r>
    </w:p>
    <w:p w:rsidR="0007342F" w:rsidRDefault="0007342F" w:rsidP="00B70140">
      <w:pPr>
        <w:rPr>
          <w:rFonts w:ascii="Times New Roman" w:hAnsi="Times New Roman" w:cs="Times New Roman"/>
          <w:sz w:val="20"/>
          <w:szCs w:val="20"/>
        </w:rPr>
      </w:pPr>
    </w:p>
    <w:p w:rsidR="0007342F" w:rsidRPr="00B70140" w:rsidRDefault="0007342F"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Для осуществления образовательной деятельности имеется необходимый библиотечный фонд. Оснащённость учебниками составляет 100%.</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ИТ - инфраструктура Организации включает в себя все базовые аспекты информационных технологий для организации учебно-воспитательного процесса в современных условиях. В настоящее время школа имеет необходимое компьютерное и мультимедийное оборудование, которое эффективно используется на всех уровнях обучения, во внеклассной деятельности.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В школе создана единая информационная образовательная среда, IT-инфраструктура развивается: 12 единиц компьютерной техники, в том числе 2 ноутбука, 2 интерактивно доски, 1 мультимедиапроектор, имеется локальная сеть. Число компьютеров имеющих доступ к сети Интернет - 7,  на всех компьютерах установлена лицензионное программное обеспечение и программа для ограничения доступа к интернету «Контент-фильтрация Интернет цензор» и антивирусная защита с использованием программы «Антивирус Касперского». </w:t>
      </w:r>
      <w:r w:rsidR="00245252">
        <w:rPr>
          <w:rFonts w:ascii="Times New Roman" w:hAnsi="Times New Roman" w:cs="Times New Roman"/>
          <w:sz w:val="20"/>
          <w:szCs w:val="20"/>
        </w:rPr>
        <w:t>Планируется в</w:t>
      </w:r>
      <w:r w:rsidRPr="00B70140">
        <w:rPr>
          <w:rFonts w:ascii="Times New Roman" w:hAnsi="Times New Roman" w:cs="Times New Roman"/>
          <w:sz w:val="20"/>
          <w:szCs w:val="20"/>
        </w:rPr>
        <w:t>еде</w:t>
      </w:r>
      <w:r w:rsidR="00245252">
        <w:rPr>
          <w:rFonts w:ascii="Times New Roman" w:hAnsi="Times New Roman" w:cs="Times New Roman"/>
          <w:sz w:val="20"/>
          <w:szCs w:val="20"/>
        </w:rPr>
        <w:t>ние</w:t>
      </w:r>
      <w:r w:rsidRPr="00B70140">
        <w:rPr>
          <w:rFonts w:ascii="Times New Roman" w:hAnsi="Times New Roman" w:cs="Times New Roman"/>
          <w:sz w:val="20"/>
          <w:szCs w:val="20"/>
        </w:rPr>
        <w:t xml:space="preserve"> электронн</w:t>
      </w:r>
      <w:r w:rsidR="00245252">
        <w:rPr>
          <w:rFonts w:ascii="Times New Roman" w:hAnsi="Times New Roman" w:cs="Times New Roman"/>
          <w:sz w:val="20"/>
          <w:szCs w:val="20"/>
        </w:rPr>
        <w:t>ого</w:t>
      </w:r>
      <w:r w:rsidRPr="00B70140">
        <w:rPr>
          <w:rFonts w:ascii="Times New Roman" w:hAnsi="Times New Roman" w:cs="Times New Roman"/>
          <w:sz w:val="20"/>
          <w:szCs w:val="20"/>
        </w:rPr>
        <w:t xml:space="preserve"> журнал</w:t>
      </w:r>
      <w:r w:rsidR="00245252">
        <w:rPr>
          <w:rFonts w:ascii="Times New Roman" w:hAnsi="Times New Roman" w:cs="Times New Roman"/>
          <w:sz w:val="20"/>
          <w:szCs w:val="20"/>
        </w:rPr>
        <w:t>а</w:t>
      </w:r>
      <w:r w:rsidRPr="00B70140">
        <w:rPr>
          <w:rFonts w:ascii="Times New Roman" w:hAnsi="Times New Roman" w:cs="Times New Roman"/>
          <w:sz w:val="20"/>
          <w:szCs w:val="20"/>
        </w:rPr>
        <w:t xml:space="preserve"> и дневник. Число педагогических и руководящих работников образовательного учреждения компетентны в решении профессиональных задач с применением ИКТ составляет 100 %.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Количество учащихся на один компьютер - </w:t>
      </w:r>
      <w:r w:rsidR="00245252">
        <w:rPr>
          <w:rFonts w:ascii="Times New Roman" w:hAnsi="Times New Roman" w:cs="Times New Roman"/>
          <w:sz w:val="20"/>
          <w:szCs w:val="20"/>
        </w:rPr>
        <w:t>5</w:t>
      </w:r>
      <w:r w:rsidRPr="00B70140">
        <w:rPr>
          <w:rFonts w:ascii="Times New Roman" w:hAnsi="Times New Roman" w:cs="Times New Roman"/>
          <w:sz w:val="20"/>
          <w:szCs w:val="20"/>
        </w:rPr>
        <w:t>человека.Обеспечена поддержка применения ИКТ у 100% педагогов.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Работа по укреплению материально - технической базы ведется целенаправленно и планомерно и соответствует требованиям продуктивного функционирования образовательного учреждения.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школе создана комиссия по рациональному использованию и сохранности учебного оборудования, мебели, школьного имущества, 1 раз в полугодие проводится смотр учебных кабинетов.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материально-технической оснащенности осуществляется за счет федерального, регионального и муниципального бюджетов.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Развитие материально-технической базы осуществляется за счет федерального, регионального и муниципального бюджетов.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Пополнилась материальная база школы за счет приобретения учебно-лабораторного оборудования, спортивного инвентаря, компьютерного и музыкального оборудования.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соответствии с требованиями ФГОС в учреждении идет пополнение материально</w:t>
      </w:r>
      <w:r w:rsidRPr="00B70140">
        <w:rPr>
          <w:rFonts w:ascii="Times New Roman" w:hAnsi="Times New Roman" w:cs="Times New Roman"/>
          <w:sz w:val="20"/>
          <w:szCs w:val="20"/>
        </w:rPr>
        <w:softHyphen/>
        <w:t>технической базы для кабинета химии. Для проведения музыкальных занятий в группы дошкольного образования приобретено музыкальное оборудование</w:t>
      </w:r>
      <w:r w:rsidRPr="00245252">
        <w:rPr>
          <w:rFonts w:ascii="Times New Roman" w:hAnsi="Times New Roman" w:cs="Times New Roman"/>
          <w:sz w:val="20"/>
          <w:szCs w:val="20"/>
        </w:rPr>
        <w:t>. Библиотечный фонд учреждения в</w:t>
      </w:r>
      <w:r w:rsidR="00293B63">
        <w:rPr>
          <w:rFonts w:ascii="Times New Roman" w:hAnsi="Times New Roman" w:cs="Times New Roman"/>
          <w:sz w:val="20"/>
          <w:szCs w:val="20"/>
        </w:rPr>
        <w:t xml:space="preserve"> </w:t>
      </w:r>
      <w:r w:rsidR="0007342F">
        <w:rPr>
          <w:rFonts w:ascii="Times New Roman" w:hAnsi="Times New Roman" w:cs="Times New Roman"/>
          <w:sz w:val="20"/>
          <w:szCs w:val="20"/>
        </w:rPr>
        <w:t>ежегодно</w:t>
      </w:r>
      <w:r w:rsidR="00293B63">
        <w:rPr>
          <w:rFonts w:ascii="Times New Roman" w:hAnsi="Times New Roman" w:cs="Times New Roman"/>
          <w:sz w:val="20"/>
          <w:szCs w:val="20"/>
        </w:rPr>
        <w:t xml:space="preserve">. пополнился учебниками </w:t>
      </w:r>
      <w:r w:rsidR="0007342F">
        <w:rPr>
          <w:rFonts w:ascii="Times New Roman" w:hAnsi="Times New Roman" w:cs="Times New Roman"/>
          <w:sz w:val="20"/>
          <w:szCs w:val="20"/>
        </w:rPr>
        <w:t>.</w:t>
      </w:r>
    </w:p>
    <w:p w:rsidR="007921AC" w:rsidRPr="00B70140" w:rsidRDefault="007921AC" w:rsidP="00B70140">
      <w:pPr>
        <w:rPr>
          <w:rFonts w:ascii="Times New Roman" w:hAnsi="Times New Roman" w:cs="Times New Roman"/>
          <w:sz w:val="20"/>
          <w:szCs w:val="20"/>
        </w:rPr>
      </w:pPr>
      <w:r w:rsidRPr="00245252">
        <w:rPr>
          <w:rFonts w:ascii="Times New Roman" w:hAnsi="Times New Roman" w:cs="Times New Roman"/>
          <w:sz w:val="20"/>
          <w:szCs w:val="20"/>
        </w:rPr>
        <w:t xml:space="preserve">Установлен пандус и проведена замена крыши </w:t>
      </w:r>
      <w:r w:rsidR="00245252" w:rsidRPr="00245252">
        <w:rPr>
          <w:rFonts w:ascii="Times New Roman" w:hAnsi="Times New Roman" w:cs="Times New Roman"/>
          <w:sz w:val="20"/>
          <w:szCs w:val="20"/>
        </w:rPr>
        <w:t xml:space="preserve">с одной стороны </w:t>
      </w:r>
      <w:r w:rsidRPr="00245252">
        <w:rPr>
          <w:rFonts w:ascii="Times New Roman" w:hAnsi="Times New Roman" w:cs="Times New Roman"/>
          <w:sz w:val="20"/>
          <w:szCs w:val="20"/>
        </w:rPr>
        <w:t xml:space="preserve"> здания школы</w:t>
      </w:r>
      <w:r w:rsidR="00245252" w:rsidRPr="00245252">
        <w:rPr>
          <w:rFonts w:ascii="Times New Roman" w:hAnsi="Times New Roman" w:cs="Times New Roman"/>
          <w:sz w:val="20"/>
          <w:szCs w:val="20"/>
        </w:rPr>
        <w:t>.</w:t>
      </w:r>
      <w:r w:rsidRPr="00245252">
        <w:rPr>
          <w:rFonts w:ascii="Times New Roman" w:hAnsi="Times New Roman" w:cs="Times New Roman"/>
          <w:sz w:val="20"/>
          <w:szCs w:val="20"/>
        </w:rPr>
        <w:t xml:space="preserve"> </w:t>
      </w:r>
      <w:r w:rsidR="00245252">
        <w:rPr>
          <w:rFonts w:ascii="Times New Roman" w:hAnsi="Times New Roman" w:cs="Times New Roman"/>
          <w:sz w:val="20"/>
          <w:szCs w:val="20"/>
        </w:rPr>
        <w:t xml:space="preserve">                                                                                    </w:t>
      </w:r>
      <w:r w:rsidRPr="00B70140">
        <w:rPr>
          <w:rFonts w:ascii="Times New Roman" w:hAnsi="Times New Roman" w:cs="Times New Roman"/>
          <w:sz w:val="20"/>
          <w:szCs w:val="20"/>
        </w:rPr>
        <w:t>Акт готовности учреждения к новому учебному году службами подписан.</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Результаты плановых проверок Роспотребнадзора</w:t>
      </w:r>
      <w:r w:rsidR="0007342F">
        <w:rPr>
          <w:rFonts w:ascii="Times New Roman" w:hAnsi="Times New Roman" w:cs="Times New Roman"/>
          <w:sz w:val="20"/>
          <w:szCs w:val="20"/>
        </w:rPr>
        <w:t>, Госпожнадзора</w:t>
      </w:r>
      <w:r w:rsidRPr="00B70140">
        <w:rPr>
          <w:rFonts w:ascii="Times New Roman" w:hAnsi="Times New Roman" w:cs="Times New Roman"/>
          <w:sz w:val="20"/>
          <w:szCs w:val="20"/>
        </w:rPr>
        <w:t>. показали, что наши действия и результаты в области создания условий для здоровой</w:t>
      </w:r>
      <w:r w:rsidR="0007342F">
        <w:rPr>
          <w:rFonts w:ascii="Times New Roman" w:hAnsi="Times New Roman" w:cs="Times New Roman"/>
          <w:sz w:val="20"/>
          <w:szCs w:val="20"/>
        </w:rPr>
        <w:t xml:space="preserve"> и безопасной </w:t>
      </w:r>
      <w:r w:rsidRPr="00B70140">
        <w:rPr>
          <w:rFonts w:ascii="Times New Roman" w:hAnsi="Times New Roman" w:cs="Times New Roman"/>
          <w:sz w:val="20"/>
          <w:szCs w:val="20"/>
        </w:rPr>
        <w:t xml:space="preserve"> среды являются актуальными и соответствующими нормам. По результатам проверки Роспотребнадзора необходимы финансовые вложения для достижения требований санитарного законодательства (замена линолеума, установка жалюзи в большинстве учебных кабинетах и замена электроосвещения).</w:t>
      </w:r>
      <w:r w:rsidR="0007342F">
        <w:rPr>
          <w:rFonts w:ascii="Times New Roman" w:hAnsi="Times New Roman" w:cs="Times New Roman"/>
          <w:sz w:val="20"/>
          <w:szCs w:val="20"/>
        </w:rPr>
        <w:t xml:space="preserve"> По предписанию Госпожнадзора заменена АПС.</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Остаются следующие проблемы: капитальный ремонт системы канализации и водоснабжения.</w:t>
      </w:r>
    </w:p>
    <w:p w:rsidR="007921AC" w:rsidRPr="00B70140" w:rsidRDefault="007921AC" w:rsidP="00B70140">
      <w:pPr>
        <w:rPr>
          <w:rFonts w:ascii="Times New Roman" w:hAnsi="Times New Roman" w:cs="Times New Roman"/>
          <w:sz w:val="20"/>
          <w:szCs w:val="20"/>
        </w:rPr>
      </w:pPr>
    </w:p>
    <w:tbl>
      <w:tblPr>
        <w:tblpPr w:leftFromText="180" w:rightFromText="180" w:vertAnchor="text" w:horzAnchor="margin" w:tblpXSpec="center" w:tblpY="34"/>
        <w:tblW w:w="1017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0A0"/>
      </w:tblPr>
      <w:tblGrid>
        <w:gridCol w:w="782"/>
        <w:gridCol w:w="5496"/>
        <w:gridCol w:w="3895"/>
      </w:tblGrid>
      <w:tr w:rsidR="007921AC" w:rsidRPr="00B70140" w:rsidTr="00851F2D">
        <w:trPr>
          <w:trHeight w:val="162"/>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п/п</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Требования ФГОС, нормативных и локальных актов</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 имеются в наличии</w:t>
            </w:r>
          </w:p>
        </w:tc>
      </w:tr>
      <w:tr w:rsidR="007921AC" w:rsidRPr="00B70140" w:rsidTr="00851F2D">
        <w:trPr>
          <w:trHeight w:val="162"/>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Учебные кабинеты </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8</w:t>
            </w:r>
            <w:r>
              <w:rPr>
                <w:rFonts w:ascii="Times New Roman" w:hAnsi="Times New Roman" w:cs="Times New Roman"/>
                <w:sz w:val="20"/>
                <w:szCs w:val="20"/>
              </w:rPr>
              <w:t>/6</w:t>
            </w:r>
          </w:p>
        </w:tc>
      </w:tr>
      <w:tr w:rsidR="007921AC" w:rsidRPr="00B70140" w:rsidTr="00851F2D">
        <w:trPr>
          <w:trHeight w:val="162"/>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Лекционные аудитории</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r>
              <w:rPr>
                <w:rFonts w:ascii="Times New Roman" w:hAnsi="Times New Roman" w:cs="Times New Roman"/>
                <w:sz w:val="20"/>
                <w:szCs w:val="20"/>
              </w:rPr>
              <w:t>/0</w:t>
            </w:r>
          </w:p>
        </w:tc>
      </w:tr>
      <w:tr w:rsidR="007921AC" w:rsidRPr="00B70140" w:rsidTr="00851F2D">
        <w:trPr>
          <w:trHeight w:val="621"/>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Помещения для занятий учебно-исследовательской и проектной деятельностью, моделированием и техническим творчеством</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Pr>
                <w:rFonts w:ascii="Times New Roman" w:hAnsi="Times New Roman" w:cs="Times New Roman"/>
                <w:sz w:val="20"/>
                <w:szCs w:val="20"/>
              </w:rPr>
              <w:t>2/0</w:t>
            </w:r>
          </w:p>
        </w:tc>
      </w:tr>
      <w:tr w:rsidR="007921AC" w:rsidRPr="00B70140" w:rsidTr="00851F2D">
        <w:trPr>
          <w:trHeight w:val="418"/>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4</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Необходимые для реализации учебной и внеурочной деятельности лаборатории и мастерские</w:t>
            </w:r>
          </w:p>
        </w:tc>
        <w:tc>
          <w:tcPr>
            <w:tcW w:w="3895" w:type="dxa"/>
            <w:tcMar>
              <w:top w:w="0" w:type="dxa"/>
              <w:left w:w="108" w:type="dxa"/>
              <w:bottom w:w="0" w:type="dxa"/>
              <w:right w:w="108" w:type="dxa"/>
            </w:tcMar>
          </w:tcPr>
          <w:p w:rsidR="007921AC" w:rsidRPr="00B70140" w:rsidRDefault="00245252" w:rsidP="00B70140">
            <w:pPr>
              <w:rPr>
                <w:rFonts w:ascii="Times New Roman" w:hAnsi="Times New Roman" w:cs="Times New Roman"/>
                <w:sz w:val="20"/>
                <w:szCs w:val="20"/>
              </w:rPr>
            </w:pPr>
            <w:r>
              <w:rPr>
                <w:rFonts w:ascii="Times New Roman" w:hAnsi="Times New Roman" w:cs="Times New Roman"/>
                <w:sz w:val="20"/>
                <w:szCs w:val="20"/>
              </w:rPr>
              <w:t>2/0</w:t>
            </w:r>
          </w:p>
        </w:tc>
      </w:tr>
      <w:tr w:rsidR="007921AC" w:rsidRPr="00B70140" w:rsidTr="00851F2D">
        <w:trPr>
          <w:trHeight w:val="600"/>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5</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895" w:type="dxa"/>
            <w:tcMar>
              <w:top w:w="0" w:type="dxa"/>
              <w:left w:w="108" w:type="dxa"/>
              <w:bottom w:w="0" w:type="dxa"/>
              <w:right w:w="108" w:type="dxa"/>
            </w:tcMar>
          </w:tcPr>
          <w:p w:rsidR="007921AC" w:rsidRPr="00B70140" w:rsidRDefault="00245252" w:rsidP="00245252">
            <w:pPr>
              <w:rPr>
                <w:rFonts w:ascii="Times New Roman" w:hAnsi="Times New Roman" w:cs="Times New Roman"/>
                <w:sz w:val="20"/>
                <w:szCs w:val="20"/>
              </w:rPr>
            </w:pPr>
            <w:r>
              <w:rPr>
                <w:rFonts w:ascii="Times New Roman" w:hAnsi="Times New Roman" w:cs="Times New Roman"/>
                <w:sz w:val="20"/>
                <w:szCs w:val="20"/>
              </w:rPr>
              <w:t>0/0</w:t>
            </w:r>
          </w:p>
        </w:tc>
      </w:tr>
      <w:tr w:rsidR="007921AC" w:rsidRPr="00B70140" w:rsidTr="00851F2D">
        <w:trPr>
          <w:trHeight w:val="706"/>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6</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2рекреации\</w:t>
            </w:r>
            <w:r w:rsidR="00245252">
              <w:rPr>
                <w:rFonts w:ascii="Times New Roman" w:hAnsi="Times New Roman" w:cs="Times New Roman"/>
                <w:sz w:val="20"/>
                <w:szCs w:val="20"/>
              </w:rPr>
              <w:t>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спортзал</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Спортивная площадка</w:t>
            </w:r>
          </w:p>
          <w:p w:rsidR="007921AC" w:rsidRPr="00B70140" w:rsidRDefault="007921AC" w:rsidP="00B70140">
            <w:pPr>
              <w:rPr>
                <w:rFonts w:ascii="Times New Roman" w:hAnsi="Times New Roman" w:cs="Times New Roman"/>
                <w:sz w:val="20"/>
                <w:szCs w:val="20"/>
              </w:rPr>
            </w:pPr>
          </w:p>
        </w:tc>
      </w:tr>
      <w:tr w:rsidR="007921AC" w:rsidRPr="00B70140" w:rsidTr="00851F2D">
        <w:trPr>
          <w:trHeight w:val="929"/>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7</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1 столовый зал на 36 мест, подсобное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помещение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w:t>
            </w:r>
          </w:p>
        </w:tc>
      </w:tr>
      <w:tr w:rsidR="007921AC" w:rsidRPr="00B70140" w:rsidTr="00293B63">
        <w:trPr>
          <w:trHeight w:val="267"/>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8</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Помещения медицинского назначения</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1 </w:t>
            </w:r>
            <w:r>
              <w:rPr>
                <w:rFonts w:ascii="Times New Roman" w:hAnsi="Times New Roman" w:cs="Times New Roman"/>
                <w:sz w:val="20"/>
                <w:szCs w:val="20"/>
              </w:rPr>
              <w:t>/0</w:t>
            </w:r>
          </w:p>
        </w:tc>
      </w:tr>
      <w:tr w:rsidR="007921AC" w:rsidRPr="00B70140" w:rsidTr="00851F2D">
        <w:trPr>
          <w:trHeight w:val="290"/>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9</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Гардеробы</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r w:rsidR="00245252">
              <w:rPr>
                <w:rFonts w:ascii="Times New Roman" w:hAnsi="Times New Roman" w:cs="Times New Roman"/>
                <w:sz w:val="20"/>
                <w:szCs w:val="20"/>
              </w:rPr>
              <w:t>/0</w:t>
            </w:r>
          </w:p>
        </w:tc>
      </w:tr>
      <w:tr w:rsidR="007921AC" w:rsidRPr="00B70140" w:rsidTr="00851F2D">
        <w:trPr>
          <w:trHeight w:val="310"/>
        </w:trPr>
        <w:tc>
          <w:tcPr>
            <w:tcW w:w="782"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10</w:t>
            </w:r>
          </w:p>
        </w:tc>
        <w:tc>
          <w:tcPr>
            <w:tcW w:w="5496"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Cанузлы</w:t>
            </w:r>
          </w:p>
        </w:tc>
        <w:tc>
          <w:tcPr>
            <w:tcW w:w="3895" w:type="dxa"/>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Pr>
                <w:rFonts w:ascii="Times New Roman" w:hAnsi="Times New Roman" w:cs="Times New Roman"/>
                <w:sz w:val="20"/>
                <w:szCs w:val="20"/>
              </w:rPr>
              <w:t>3</w:t>
            </w:r>
            <w:r w:rsidR="00245252">
              <w:rPr>
                <w:rFonts w:ascii="Times New Roman" w:hAnsi="Times New Roman" w:cs="Times New Roman"/>
                <w:sz w:val="20"/>
                <w:szCs w:val="20"/>
              </w:rPr>
              <w:t>/3</w:t>
            </w:r>
          </w:p>
        </w:tc>
      </w:tr>
      <w:tr w:rsidR="007921AC" w:rsidRPr="00B70140" w:rsidTr="00851F2D">
        <w:trPr>
          <w:trHeight w:val="310"/>
        </w:trPr>
        <w:tc>
          <w:tcPr>
            <w:tcW w:w="782" w:type="dxa"/>
            <w:tcBorders>
              <w:bottom w:val="single" w:sz="4"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w:t>
            </w:r>
          </w:p>
        </w:tc>
        <w:tc>
          <w:tcPr>
            <w:tcW w:w="5496" w:type="dxa"/>
            <w:tcBorders>
              <w:bottom w:val="single" w:sz="4"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Мебель, офисное оснащение и хозяйственный инвентарь</w:t>
            </w:r>
          </w:p>
        </w:tc>
        <w:tc>
          <w:tcPr>
            <w:tcW w:w="3895" w:type="dxa"/>
            <w:tcBorders>
              <w:bottom w:val="single" w:sz="4" w:space="0" w:color="auto"/>
            </w:tcBorders>
            <w:tcMar>
              <w:top w:w="0" w:type="dxa"/>
              <w:left w:w="108" w:type="dxa"/>
              <w:bottom w:w="0" w:type="dxa"/>
              <w:right w:w="108"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 наличии, в соответствии с СаНпин </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Оценка материально-</w:t>
      </w:r>
      <w:r w:rsidRPr="00B70140">
        <w:rPr>
          <w:rFonts w:ascii="Times New Roman" w:hAnsi="Times New Roman" w:cs="Times New Roman"/>
          <w:sz w:val="20"/>
          <w:szCs w:val="20"/>
        </w:rPr>
        <w:softHyphen/>
        <w:t xml:space="preserve">технических условий реализации основной образовательной программы  </w:t>
      </w:r>
    </w:p>
    <w:p w:rsidR="007921AC" w:rsidRPr="00B70140" w:rsidRDefault="007921AC" w:rsidP="00B70140">
      <w:pPr>
        <w:rPr>
          <w:rFonts w:ascii="Times New Roman" w:hAnsi="Times New Roman" w:cs="Times New Roman"/>
          <w:sz w:val="20"/>
          <w:szCs w:val="20"/>
        </w:rPr>
      </w:pPr>
    </w:p>
    <w:tbl>
      <w:tblPr>
        <w:tblW w:w="5000" w:type="pct"/>
        <w:tblLayout w:type="fixed"/>
        <w:tblCellMar>
          <w:left w:w="0" w:type="dxa"/>
          <w:right w:w="0" w:type="dxa"/>
        </w:tblCellMar>
        <w:tblLook w:val="00A0"/>
      </w:tblPr>
      <w:tblGrid>
        <w:gridCol w:w="1619"/>
        <w:gridCol w:w="6146"/>
        <w:gridCol w:w="2547"/>
      </w:tblGrid>
      <w:tr w:rsidR="007921AC" w:rsidRPr="00B70140" w:rsidTr="00851F2D">
        <w:trPr>
          <w:trHeight w:val="61"/>
          <w:tblHeader/>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Компоненты</w:t>
            </w:r>
            <w:r w:rsidRPr="00B70140">
              <w:rPr>
                <w:rFonts w:ascii="Times New Roman" w:hAnsi="Times New Roman" w:cs="Times New Roman"/>
                <w:sz w:val="20"/>
                <w:szCs w:val="20"/>
              </w:rPr>
              <w:br/>
              <w:t>оснащения</w:t>
            </w:r>
          </w:p>
        </w:tc>
        <w:tc>
          <w:tcPr>
            <w:tcW w:w="29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Необходимое оборудование и оснащение</w:t>
            </w:r>
          </w:p>
        </w:tc>
        <w:tc>
          <w:tcPr>
            <w:tcW w:w="1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Необходимо/имеется</w:t>
            </w:r>
            <w:r w:rsidRPr="00B70140">
              <w:rPr>
                <w:rFonts w:ascii="Times New Roman" w:hAnsi="Times New Roman" w:cs="Times New Roman"/>
                <w:sz w:val="20"/>
                <w:szCs w:val="20"/>
              </w:rPr>
              <w:br/>
              <w:t>в наличии</w:t>
            </w:r>
          </w:p>
        </w:tc>
      </w:tr>
      <w:tr w:rsidR="007921AC" w:rsidRPr="00B70140" w:rsidTr="00851F2D">
        <w:trPr>
          <w:trHeight w:val="61"/>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w:t>
            </w:r>
            <w:r w:rsidRPr="00B70140">
              <w:rPr>
                <w:rFonts w:ascii="Times New Roman" w:hAnsi="Times New Roman" w:cs="Times New Roman"/>
                <w:sz w:val="20"/>
                <w:szCs w:val="20"/>
              </w:rPr>
              <w:t> </w:t>
            </w:r>
            <w:r w:rsidRPr="00B70140">
              <w:rPr>
                <w:rFonts w:ascii="Times New Roman" w:hAnsi="Times New Roman" w:cs="Times New Roman"/>
                <w:sz w:val="20"/>
                <w:szCs w:val="20"/>
              </w:rPr>
              <w:t xml:space="preserve">Компоненты оснащения учебных кабинетов </w:t>
            </w:r>
          </w:p>
        </w:tc>
        <w:tc>
          <w:tcPr>
            <w:tcW w:w="29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1.1.</w:t>
            </w:r>
            <w:r w:rsidRPr="00B70140">
              <w:rPr>
                <w:rFonts w:ascii="Times New Roman" w:hAnsi="Times New Roman" w:cs="Times New Roman"/>
                <w:sz w:val="20"/>
                <w:szCs w:val="20"/>
              </w:rPr>
              <w:t> </w:t>
            </w:r>
            <w:r w:rsidRPr="00B70140">
              <w:rPr>
                <w:rFonts w:ascii="Times New Roman" w:hAnsi="Times New Roman" w:cs="Times New Roman"/>
                <w:sz w:val="20"/>
                <w:szCs w:val="20"/>
              </w:rPr>
              <w:t>Нормативные документы, программно-</w:t>
            </w:r>
            <w:r w:rsidRPr="00B70140">
              <w:rPr>
                <w:rFonts w:ascii="Times New Roman" w:hAnsi="Times New Roman" w:cs="Times New Roman"/>
                <w:sz w:val="20"/>
                <w:szCs w:val="20"/>
              </w:rPr>
              <w:softHyphen/>
              <w:t>методическое обеспечение, локальные акты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w:t>
            </w:r>
            <w:r w:rsidRPr="00B70140">
              <w:rPr>
                <w:rFonts w:ascii="Times New Roman" w:hAnsi="Times New Roman" w:cs="Times New Roman"/>
                <w:sz w:val="20"/>
                <w:szCs w:val="20"/>
              </w:rPr>
              <w:t> </w:t>
            </w:r>
            <w:r w:rsidRPr="00B70140">
              <w:rPr>
                <w:rFonts w:ascii="Times New Roman" w:hAnsi="Times New Roman" w:cs="Times New Roman"/>
                <w:sz w:val="20"/>
                <w:szCs w:val="20"/>
              </w:rPr>
              <w:t>Учебно</w:t>
            </w:r>
            <w:r w:rsidRPr="00B70140">
              <w:rPr>
                <w:rFonts w:ascii="Times New Roman" w:hAnsi="Times New Roman" w:cs="Times New Roman"/>
                <w:sz w:val="20"/>
                <w:szCs w:val="20"/>
              </w:rPr>
              <w:softHyphen/>
              <w:t>методические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1.2.1.</w:t>
            </w:r>
            <w:r w:rsidRPr="00B70140">
              <w:rPr>
                <w:rFonts w:ascii="Times New Roman" w:hAnsi="Times New Roman" w:cs="Times New Roman"/>
                <w:sz w:val="20"/>
                <w:szCs w:val="20"/>
              </w:rPr>
              <w:t> </w:t>
            </w:r>
            <w:r w:rsidRPr="00B70140">
              <w:rPr>
                <w:rFonts w:ascii="Times New Roman" w:hAnsi="Times New Roman" w:cs="Times New Roman"/>
                <w:sz w:val="20"/>
                <w:szCs w:val="20"/>
              </w:rPr>
              <w:t>УМК</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1.2.2.</w:t>
            </w:r>
            <w:r w:rsidRPr="00B70140">
              <w:rPr>
                <w:rFonts w:ascii="Times New Roman" w:hAnsi="Times New Roman" w:cs="Times New Roman"/>
                <w:sz w:val="20"/>
                <w:szCs w:val="20"/>
              </w:rPr>
              <w:t> </w:t>
            </w:r>
            <w:r w:rsidRPr="00B70140">
              <w:rPr>
                <w:rFonts w:ascii="Times New Roman" w:hAnsi="Times New Roman" w:cs="Times New Roman"/>
                <w:sz w:val="20"/>
                <w:szCs w:val="20"/>
              </w:rPr>
              <w:t>Дидактические и раздаточные материалы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1.2.3.</w:t>
            </w:r>
            <w:r w:rsidRPr="00B70140">
              <w:rPr>
                <w:rFonts w:ascii="Times New Roman" w:hAnsi="Times New Roman" w:cs="Times New Roman"/>
                <w:sz w:val="20"/>
                <w:szCs w:val="20"/>
              </w:rPr>
              <w:t> </w:t>
            </w:r>
            <w:r w:rsidRPr="00B70140">
              <w:rPr>
                <w:rFonts w:ascii="Times New Roman" w:hAnsi="Times New Roman" w:cs="Times New Roman"/>
                <w:sz w:val="20"/>
                <w:szCs w:val="20"/>
              </w:rPr>
              <w:t xml:space="preserve">Аудиозаписи, слайды по содержанию учебного предмета, ЭОР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1.2.4.</w:t>
            </w:r>
            <w:r w:rsidRPr="00B70140">
              <w:rPr>
                <w:rFonts w:ascii="Times New Roman" w:hAnsi="Times New Roman" w:cs="Times New Roman"/>
                <w:sz w:val="20"/>
                <w:szCs w:val="20"/>
              </w:rPr>
              <w:t> </w:t>
            </w:r>
            <w:r w:rsidRPr="00B70140">
              <w:rPr>
                <w:rFonts w:ascii="Times New Roman" w:hAnsi="Times New Roman" w:cs="Times New Roman"/>
                <w:sz w:val="20"/>
                <w:szCs w:val="20"/>
              </w:rPr>
              <w:t>Традиционные и инновационные средства обучения,</w:t>
            </w:r>
            <w:r w:rsidRPr="00B70140">
              <w:rPr>
                <w:rFonts w:ascii="Times New Roman" w:hAnsi="Times New Roman" w:cs="Times New Roman"/>
                <w:sz w:val="20"/>
                <w:szCs w:val="20"/>
              </w:rPr>
              <w:br/>
              <w:t>компьютерные, информационно</w:t>
            </w:r>
            <w:r w:rsidRPr="00B70140">
              <w:rPr>
                <w:rFonts w:ascii="Times New Roman" w:hAnsi="Times New Roman" w:cs="Times New Roman"/>
                <w:sz w:val="20"/>
                <w:szCs w:val="20"/>
              </w:rPr>
              <w:softHyphen/>
              <w:t>коммуникационные средства</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1.2.5.</w:t>
            </w:r>
            <w:r w:rsidRPr="00B70140">
              <w:rPr>
                <w:rFonts w:ascii="Times New Roman" w:hAnsi="Times New Roman" w:cs="Times New Roman"/>
                <w:sz w:val="20"/>
                <w:szCs w:val="20"/>
              </w:rPr>
              <w:t> </w:t>
            </w:r>
            <w:r w:rsidRPr="00B70140">
              <w:rPr>
                <w:rFonts w:ascii="Times New Roman" w:hAnsi="Times New Roman" w:cs="Times New Roman"/>
                <w:sz w:val="20"/>
                <w:szCs w:val="20"/>
              </w:rPr>
              <w:t>Учебно</w:t>
            </w:r>
            <w:r w:rsidRPr="00B70140">
              <w:rPr>
                <w:rFonts w:ascii="Times New Roman" w:hAnsi="Times New Roman" w:cs="Times New Roman"/>
                <w:sz w:val="20"/>
                <w:szCs w:val="20"/>
              </w:rPr>
              <w:softHyphen/>
              <w:t xml:space="preserve">практическое оборудование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1.2.6.</w:t>
            </w:r>
            <w:r w:rsidRPr="00B70140">
              <w:rPr>
                <w:rFonts w:ascii="Times New Roman" w:hAnsi="Times New Roman" w:cs="Times New Roman"/>
                <w:sz w:val="20"/>
                <w:szCs w:val="20"/>
              </w:rPr>
              <w:t> </w:t>
            </w:r>
            <w:r w:rsidRPr="00B70140">
              <w:rPr>
                <w:rFonts w:ascii="Times New Roman" w:hAnsi="Times New Roman" w:cs="Times New Roman"/>
                <w:sz w:val="20"/>
                <w:szCs w:val="20"/>
              </w:rPr>
              <w:t xml:space="preserve">Игры и игрушки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1.2.7.</w:t>
            </w:r>
            <w:r w:rsidRPr="00B70140">
              <w:rPr>
                <w:rFonts w:ascii="Times New Roman" w:hAnsi="Times New Roman" w:cs="Times New Roman"/>
                <w:sz w:val="20"/>
                <w:szCs w:val="20"/>
              </w:rPr>
              <w:t> </w:t>
            </w:r>
            <w:r w:rsidRPr="00B70140">
              <w:rPr>
                <w:rFonts w:ascii="Times New Roman" w:hAnsi="Times New Roman" w:cs="Times New Roman"/>
                <w:sz w:val="20"/>
                <w:szCs w:val="20"/>
              </w:rPr>
              <w:t xml:space="preserve">Оборудование (мебель) </w:t>
            </w:r>
          </w:p>
        </w:tc>
        <w:tc>
          <w:tcPr>
            <w:tcW w:w="1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имеется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имеется </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tc>
      </w:tr>
      <w:tr w:rsidR="007921AC" w:rsidRPr="00B70140" w:rsidTr="00293B63">
        <w:trPr>
          <w:trHeight w:val="371"/>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w:t>
            </w:r>
            <w:r w:rsidRPr="00B70140">
              <w:rPr>
                <w:rFonts w:ascii="Times New Roman" w:hAnsi="Times New Roman" w:cs="Times New Roman"/>
                <w:sz w:val="20"/>
                <w:szCs w:val="20"/>
              </w:rPr>
              <w:t> </w:t>
            </w:r>
            <w:r w:rsidRPr="00B70140">
              <w:rPr>
                <w:rFonts w:ascii="Times New Roman" w:hAnsi="Times New Roman" w:cs="Times New Roman"/>
                <w:sz w:val="20"/>
                <w:szCs w:val="20"/>
              </w:rPr>
              <w:t>Компоненты оснащения методического кабинета</w:t>
            </w:r>
          </w:p>
        </w:tc>
        <w:tc>
          <w:tcPr>
            <w:tcW w:w="29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2.1.</w:t>
            </w:r>
            <w:r w:rsidRPr="00B70140">
              <w:rPr>
                <w:rFonts w:ascii="Times New Roman" w:hAnsi="Times New Roman" w:cs="Times New Roman"/>
                <w:sz w:val="20"/>
                <w:szCs w:val="20"/>
              </w:rPr>
              <w:t> </w:t>
            </w:r>
            <w:r w:rsidRPr="00B70140">
              <w:rPr>
                <w:rFonts w:ascii="Times New Roman" w:hAnsi="Times New Roman" w:cs="Times New Roman"/>
                <w:sz w:val="20"/>
                <w:szCs w:val="20"/>
              </w:rPr>
              <w:t>Нормативные документы федерального, регионального и муниципального уровней,</w:t>
            </w:r>
            <w:r w:rsidRPr="00B70140">
              <w:rPr>
                <w:rFonts w:ascii="Times New Roman" w:hAnsi="Times New Roman" w:cs="Times New Roman"/>
                <w:sz w:val="20"/>
                <w:szCs w:val="20"/>
              </w:rPr>
              <w:br/>
              <w:t>локальные акты</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2.2.</w:t>
            </w:r>
            <w:r w:rsidRPr="00B70140">
              <w:rPr>
                <w:rFonts w:ascii="Times New Roman" w:hAnsi="Times New Roman" w:cs="Times New Roman"/>
                <w:sz w:val="20"/>
                <w:szCs w:val="20"/>
              </w:rPr>
              <w:t> </w:t>
            </w:r>
            <w:r w:rsidRPr="00B70140">
              <w:rPr>
                <w:rFonts w:ascii="Times New Roman" w:hAnsi="Times New Roman" w:cs="Times New Roman"/>
                <w:sz w:val="20"/>
                <w:szCs w:val="20"/>
              </w:rPr>
              <w:t>Документация ОУ.</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2.3.</w:t>
            </w:r>
            <w:r w:rsidRPr="00B70140">
              <w:rPr>
                <w:rFonts w:ascii="Times New Roman" w:hAnsi="Times New Roman" w:cs="Times New Roman"/>
                <w:sz w:val="20"/>
                <w:szCs w:val="20"/>
              </w:rPr>
              <w:t> </w:t>
            </w:r>
            <w:r w:rsidRPr="00B70140">
              <w:rPr>
                <w:rFonts w:ascii="Times New Roman" w:hAnsi="Times New Roman" w:cs="Times New Roman"/>
                <w:sz w:val="20"/>
                <w:szCs w:val="20"/>
              </w:rPr>
              <w:t>Комплекты диагностических материалов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2.4.</w:t>
            </w:r>
            <w:r w:rsidRPr="00B70140">
              <w:rPr>
                <w:rFonts w:ascii="Times New Roman" w:hAnsi="Times New Roman" w:cs="Times New Roman"/>
                <w:sz w:val="20"/>
                <w:szCs w:val="20"/>
              </w:rPr>
              <w:t> </w:t>
            </w:r>
            <w:r w:rsidRPr="00B70140">
              <w:rPr>
                <w:rFonts w:ascii="Times New Roman" w:hAnsi="Times New Roman" w:cs="Times New Roman"/>
                <w:sz w:val="20"/>
                <w:szCs w:val="20"/>
              </w:rPr>
              <w:t xml:space="preserve">Базы данных </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2.5.</w:t>
            </w:r>
            <w:r w:rsidRPr="00B70140">
              <w:rPr>
                <w:rFonts w:ascii="Times New Roman" w:hAnsi="Times New Roman" w:cs="Times New Roman"/>
                <w:sz w:val="20"/>
                <w:szCs w:val="20"/>
              </w:rPr>
              <w:t> </w:t>
            </w:r>
            <w:r w:rsidRPr="00B70140">
              <w:rPr>
                <w:rFonts w:ascii="Times New Roman" w:hAnsi="Times New Roman" w:cs="Times New Roman"/>
                <w:sz w:val="20"/>
                <w:szCs w:val="20"/>
              </w:rPr>
              <w:t>Материально</w:t>
            </w:r>
            <w:r w:rsidRPr="00B70140">
              <w:rPr>
                <w:rFonts w:ascii="Times New Roman" w:hAnsi="Times New Roman" w:cs="Times New Roman"/>
                <w:sz w:val="20"/>
                <w:szCs w:val="20"/>
              </w:rPr>
              <w:softHyphen/>
              <w:t>техническое оснащение</w:t>
            </w:r>
          </w:p>
        </w:tc>
        <w:tc>
          <w:tcPr>
            <w:tcW w:w="1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p>
          <w:p w:rsidR="00CD2AD7" w:rsidRDefault="00CD2AD7"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r w:rsidRPr="00B70140">
              <w:rPr>
                <w:rFonts w:ascii="Times New Roman" w:hAnsi="Times New Roman" w:cs="Times New Roman"/>
                <w:sz w:val="20"/>
                <w:szCs w:val="20"/>
              </w:rPr>
              <w:tab/>
            </w:r>
          </w:p>
        </w:tc>
      </w:tr>
      <w:tr w:rsidR="007921AC" w:rsidRPr="00B70140" w:rsidTr="00851F2D">
        <w:trPr>
          <w:trHeight w:val="902"/>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w:t>
            </w:r>
            <w:r w:rsidRPr="00B70140">
              <w:rPr>
                <w:rFonts w:ascii="Times New Roman" w:hAnsi="Times New Roman" w:cs="Times New Roman"/>
                <w:sz w:val="20"/>
                <w:szCs w:val="20"/>
              </w:rPr>
              <w:t> </w:t>
            </w:r>
            <w:r w:rsidRPr="00B70140">
              <w:rPr>
                <w:rFonts w:ascii="Times New Roman" w:hAnsi="Times New Roman" w:cs="Times New Roman"/>
                <w:sz w:val="20"/>
                <w:szCs w:val="20"/>
              </w:rPr>
              <w:t>Компоненты оснащения физкультурного зала</w:t>
            </w:r>
          </w:p>
        </w:tc>
        <w:tc>
          <w:tcPr>
            <w:tcW w:w="29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1.спортоборудование</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2.спортинвентарь</w:t>
            </w:r>
          </w:p>
        </w:tc>
        <w:tc>
          <w:tcPr>
            <w:tcW w:w="1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ab/>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Имеется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Имеется </w:t>
            </w:r>
          </w:p>
        </w:tc>
      </w:tr>
    </w:tbl>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3.2.5 Информационно-методические условия реализации основной образовательной программы основного общего образования</w:t>
      </w:r>
    </w:p>
    <w:p w:rsidR="00A77459" w:rsidRDefault="007921AC" w:rsidP="00EA4DD3">
      <w:pPr>
        <w:autoSpaceDE w:val="0"/>
        <w:autoSpaceDN w:val="0"/>
        <w:adjustRightInd w:val="0"/>
        <w:ind w:firstLine="567"/>
        <w:jc w:val="both"/>
        <w:rPr>
          <w:sz w:val="22"/>
        </w:rPr>
      </w:pPr>
      <w:r w:rsidRPr="00B70140">
        <w:rPr>
          <w:rFonts w:ascii="Times New Roman" w:hAnsi="Times New Roman" w:cs="Times New Roman"/>
          <w:sz w:val="20"/>
          <w:szCs w:val="20"/>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00A77459" w:rsidRPr="00A77459">
        <w:rPr>
          <w:sz w:val="22"/>
        </w:rPr>
        <w:t xml:space="preserve"> </w:t>
      </w:r>
    </w:p>
    <w:p w:rsidR="00A77459" w:rsidRPr="005232D2" w:rsidRDefault="00A77459" w:rsidP="00A77459">
      <w:pPr>
        <w:autoSpaceDE w:val="0"/>
        <w:autoSpaceDN w:val="0"/>
        <w:adjustRightInd w:val="0"/>
        <w:ind w:firstLine="567"/>
        <w:jc w:val="both"/>
        <w:rPr>
          <w:rFonts w:ascii="Times New Roman" w:hAnsi="Times New Roman" w:cs="Times New Roman"/>
          <w:b/>
          <w:bCs/>
          <w:sz w:val="20"/>
          <w:szCs w:val="20"/>
        </w:rPr>
      </w:pPr>
      <w:r w:rsidRPr="005232D2">
        <w:rPr>
          <w:rFonts w:ascii="Times New Roman" w:hAnsi="Times New Roman" w:cs="Times New Roman"/>
          <w:b/>
          <w:bCs/>
          <w:sz w:val="20"/>
          <w:szCs w:val="20"/>
        </w:rPr>
        <w:t>Основными элементами ИОС являются:</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информационно-образовательные ресурсы в виде печатной продукции;</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информационно-образовательные ресурсы сети Интернет;</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вычислительная и информационно-телекоммуникационная</w:t>
      </w:r>
      <w:r w:rsidR="00EA4DD3" w:rsidRPr="005232D2">
        <w:rPr>
          <w:rFonts w:ascii="Times New Roman" w:hAnsi="Times New Roman" w:cs="Times New Roman"/>
          <w:sz w:val="20"/>
          <w:szCs w:val="20"/>
        </w:rPr>
        <w:t xml:space="preserve"> </w:t>
      </w:r>
      <w:r w:rsidRPr="005232D2">
        <w:rPr>
          <w:rFonts w:ascii="Times New Roman" w:hAnsi="Times New Roman" w:cs="Times New Roman"/>
          <w:sz w:val="20"/>
          <w:szCs w:val="20"/>
        </w:rPr>
        <w:t>инфраструктура;</w:t>
      </w:r>
    </w:p>
    <w:p w:rsidR="00A77459" w:rsidRPr="005232D2" w:rsidRDefault="00EA4DD3"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xml:space="preserve"> </w:t>
      </w:r>
      <w:r w:rsidR="00A77459" w:rsidRPr="005232D2">
        <w:rPr>
          <w:rFonts w:ascii="Times New Roman" w:hAnsi="Times New Roman" w:cs="Times New Roman"/>
          <w:b/>
          <w:bCs/>
          <w:sz w:val="20"/>
          <w:szCs w:val="20"/>
        </w:rPr>
        <w:t>Необходимое для использования ИКТ оборудование</w:t>
      </w:r>
      <w:r w:rsidRPr="005232D2">
        <w:rPr>
          <w:rFonts w:ascii="Times New Roman" w:hAnsi="Times New Roman" w:cs="Times New Roman"/>
          <w:b/>
          <w:bCs/>
          <w:sz w:val="20"/>
          <w:szCs w:val="20"/>
        </w:rPr>
        <w:t xml:space="preserve"> </w:t>
      </w:r>
      <w:r w:rsidR="00A77459" w:rsidRPr="005232D2">
        <w:rPr>
          <w:rFonts w:ascii="Times New Roman" w:hAnsi="Times New Roman" w:cs="Times New Roman"/>
          <w:sz w:val="20"/>
          <w:szCs w:val="20"/>
        </w:rPr>
        <w:t>отвечает</w:t>
      </w: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современным требованиям и обеспечивает использование ИКТ:</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в учебной деятельности;</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во внеурочной деятельности;</w:t>
      </w:r>
    </w:p>
    <w:p w:rsidR="00A77459" w:rsidRPr="005232D2" w:rsidRDefault="00EA4DD3"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 в административной деятельности, включая дистанционное</w:t>
      </w: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взаимодействие всех участников образовательных отношений, в том числе в</w:t>
      </w: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рамках дистанционного образования, а также дистанционное взаимодействие</w:t>
      </w: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образовательной организации с другими организациями социальной сферы и</w:t>
      </w:r>
      <w:r w:rsidRPr="005232D2">
        <w:rPr>
          <w:rFonts w:ascii="Times New Roman" w:hAnsi="Times New Roman" w:cs="Times New Roman"/>
          <w:sz w:val="20"/>
          <w:szCs w:val="20"/>
        </w:rPr>
        <w:t xml:space="preserve"> </w:t>
      </w:r>
      <w:r w:rsidR="00A77459" w:rsidRPr="005232D2">
        <w:rPr>
          <w:rFonts w:ascii="Times New Roman" w:hAnsi="Times New Roman" w:cs="Times New Roman"/>
          <w:sz w:val="20"/>
          <w:szCs w:val="20"/>
        </w:rPr>
        <w:t>органами управления.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Учебно-методическое и информационное оснащение образовательной</w:t>
      </w:r>
      <w:r w:rsidR="00EA4DD3" w:rsidRPr="005232D2">
        <w:rPr>
          <w:rFonts w:ascii="Times New Roman" w:hAnsi="Times New Roman" w:cs="Times New Roman"/>
          <w:b/>
          <w:bCs/>
          <w:sz w:val="20"/>
          <w:szCs w:val="20"/>
        </w:rPr>
        <w:t xml:space="preserve"> </w:t>
      </w:r>
      <w:r w:rsidRPr="005232D2">
        <w:rPr>
          <w:rFonts w:ascii="Times New Roman" w:hAnsi="Times New Roman" w:cs="Times New Roman"/>
          <w:b/>
          <w:bCs/>
          <w:sz w:val="20"/>
          <w:szCs w:val="20"/>
        </w:rPr>
        <w:t>деятельности, н</w:t>
      </w:r>
      <w:r w:rsidRPr="005232D2">
        <w:rPr>
          <w:rFonts w:ascii="Times New Roman" w:eastAsia="TimesNewRomanPSMT" w:hAnsi="Times New Roman" w:cs="Times New Roman"/>
          <w:sz w:val="20"/>
          <w:szCs w:val="20"/>
        </w:rPr>
        <w:t>еобходимое для использования ИКТ,  отвечает</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современным требованиям и обеспечивать использование ИКТ:</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 учебной деятельности;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во внеурочной деятельности;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 исследовательской и проектной деятельности;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при измерении, контроле и оценке результатов образования;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 административной деятельности, включая дистанционное</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взаимодействие всех участников образовательного процесса, в том числе в</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рамках дистанционного образования, а также дистанционное взаимодействие</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образовательной организации с другими организациями социальной сферы иорганами управления.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Учебно-методическое и информационное оснащение образовательного</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процесса обеспечивает возможность:</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реализации индивидуальных образовательных планов обучающихся,осуществления их самостоятельной образовательной деятельности;</w:t>
      </w:r>
    </w:p>
    <w:p w:rsidR="00A77459" w:rsidRPr="005232D2" w:rsidRDefault="00EA4DD3"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w:t>
      </w:r>
      <w:r w:rsidR="00A77459" w:rsidRPr="005232D2">
        <w:rPr>
          <w:rFonts w:ascii="Times New Roman" w:eastAsia="TimesNewRomanPSMT" w:hAnsi="Times New Roman" w:cs="Times New Roman"/>
          <w:sz w:val="20"/>
          <w:szCs w:val="20"/>
        </w:rPr>
        <w:t xml:space="preserve"> записи и обработки изображения (включая микроскопические,телескопические и спутниковые изображения) и звука при фиксации явленийв природе и обществе, хода образовательного процесса; переноса информации</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с нецифровых носителей (включая трехмерные объекты) в цифровую среду(оцифровка, сканирование);</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создания и использования диаграмм различных видов(алгоритмических, концептуальных, классификационных, организационных,</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хронологических, родства и др.), специализированных географических (вГИС) и исторических карт; создания виртуальных геометрических объектов,</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графических сообщений с проведением рукой произвольных линий;</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организации сообщения в виде линейного или включающего ссылки</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сопровождения выступления, сообщения для самостоятельного просмотра, втом числе видеомонтажа и озвучивания видео</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сообщений;</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выступления с аудио-, видео- и графическим экранным</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сопровождением;</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вывода информации на бумагу и т. п. и в трехмерную материальнуюсреду (печать);</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информационного подключения к локальной сети и глобальной сети</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Интернет, входа в информационную среду организации, в том числе через</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Интернет, размещения гипер</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медиа</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сообщений в информационной среде</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образовательной организации;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поиска и получения информации;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использования источников информации на бумажных и цифровыхносителях (в том числе в справочниках, словарях, поисковых системах);</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вещания (подкастинга), использования носимых аудио-видеоустройствдля учебной деятельности на уроке и вне урока;</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общения в Интернете, взаимодействия в социальных группах и сетях,</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участия в форумах, групповой работы над сообщениями (вики);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создания, заполнения и анализа баз данных, в том числе</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определителей; их наглядного представления;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включения обучающихся в проектную и учебно-исследовательскую деятельность, проведения наблюдений и экспериментов, в том числе с</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использованием: учебного лабораторного оборудования, цифрового(электронного) и традиционного измерения, включая определение</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исполнения, сочинения и аранжировки музыкальных произведений с</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применением традиционных народных и современных инструментов и</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цифровых технологий, использования звуковых и музыкальных редакторов,</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клавишных и кинестетических синтезаторов;</w:t>
      </w:r>
    </w:p>
    <w:p w:rsidR="00A77459" w:rsidRPr="005232D2" w:rsidRDefault="00EA4DD3"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 создания материальных и информационных объектов с</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использованием ручных и электроинструментов, применяемых в избранных</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для изучения распространенных технологиях (индустриальных,</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сельскохозяйственных, технологиях ведения дома, информационных и</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коммуникационных технологиях);</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проектирования и конструирования, в том числе моделей с цифровым</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управлением и обратной связью, с использованием конструкторов; управления</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объектами; программирования;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занятий по изучению правил дорожного движения с использованием</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игр, оборудования, а также компьютерных тренажеров;</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размещения продуктов познавательной, учебно-исследовательской ипроектной деятельности обучающихся в информационно-образовательной</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среде образовательной организации;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проектирования и организации индивидуальной и групповой</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деятельности, организации своего времени с использованием ИКТ;</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планирования учебного процесса, фиксирования его реализации в целом и</w:t>
      </w:r>
      <w:r w:rsidR="00EA4DD3"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отдельных этапов (выступлений, дискуссий, экспериментов);</w:t>
      </w:r>
    </w:p>
    <w:p w:rsidR="00A77459" w:rsidRPr="005232D2" w:rsidRDefault="005232D2"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 проведения массовых мероприятий, собраний, представлений; досуга</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и общения обучающихся с возможностью для массового просмотра кино- и</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видеоматериалов, организации сценической работы, театрализованных</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представлений, обеспеченных озвучиванием, освещением и</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мультимедиа</w:t>
      </w:r>
      <w:r w:rsidRPr="005232D2">
        <w:rPr>
          <w:rFonts w:ascii="Times New Roman" w:eastAsia="TimesNewRomanPSMT" w:hAnsi="Times New Roman" w:cs="Times New Roman"/>
          <w:sz w:val="20"/>
          <w:szCs w:val="20"/>
        </w:rPr>
        <w:t xml:space="preserve"> </w:t>
      </w:r>
      <w:r w:rsidR="00A77459" w:rsidRPr="005232D2">
        <w:rPr>
          <w:rFonts w:ascii="Times New Roman" w:eastAsia="TimesNewRomanPSMT" w:hAnsi="Times New Roman" w:cs="Times New Roman"/>
          <w:sz w:val="20"/>
          <w:szCs w:val="20"/>
        </w:rPr>
        <w:t>сопровождением;</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eastAsia="TimesNewRomanPSMT" w:hAnsi="Times New Roman" w:cs="Times New Roman"/>
          <w:sz w:val="20"/>
          <w:szCs w:val="20"/>
        </w:rPr>
        <w:t>Все указанные виды деятельности обеспечиваются расходными</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материалами.</w:t>
      </w:r>
    </w:p>
    <w:p w:rsidR="00A77459" w:rsidRPr="005232D2" w:rsidRDefault="00A77459" w:rsidP="00A77459">
      <w:pPr>
        <w:autoSpaceDE w:val="0"/>
        <w:autoSpaceDN w:val="0"/>
        <w:adjustRightInd w:val="0"/>
        <w:ind w:firstLine="567"/>
        <w:rPr>
          <w:rFonts w:ascii="Times New Roman" w:hAnsi="Times New Roman" w:cs="Times New Roman"/>
          <w:sz w:val="20"/>
          <w:szCs w:val="20"/>
        </w:rPr>
      </w:pPr>
      <w:r w:rsidRPr="005232D2">
        <w:rPr>
          <w:rFonts w:ascii="Times New Roman" w:hAnsi="Times New Roman" w:cs="Times New Roman"/>
          <w:sz w:val="20"/>
          <w:szCs w:val="20"/>
        </w:rPr>
        <w:t>Необходимые для с</w:t>
      </w:r>
      <w:r w:rsidRPr="005232D2">
        <w:rPr>
          <w:rFonts w:ascii="Times New Roman" w:hAnsi="Times New Roman" w:cs="Times New Roman"/>
          <w:bCs/>
          <w:sz w:val="20"/>
          <w:szCs w:val="20"/>
        </w:rPr>
        <w:t>оздания в образовательной организации информационно-образовательной среды, соответствующей требованиям ФГОС ООО средства:</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 xml:space="preserve">Технические средства: </w:t>
      </w:r>
      <w:r w:rsidRPr="005232D2">
        <w:rPr>
          <w:rFonts w:ascii="Times New Roman" w:eastAsia="TimesNewRomanPSMT" w:hAnsi="Times New Roman" w:cs="Times New Roman"/>
          <w:sz w:val="20"/>
          <w:szCs w:val="20"/>
        </w:rPr>
        <w:t>мультимедийный проектор и экран; принтер</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монохромный; принтер цветной; цифровой фотоаппарат;</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цифровая видеокамера; сканер; микрофон;музыкальная клавиатура; оборудование компьютерной сети;.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 xml:space="preserve">Программные инструменты: </w:t>
      </w:r>
      <w:r w:rsidRPr="005232D2">
        <w:rPr>
          <w:rFonts w:ascii="Times New Roman" w:eastAsia="TimesNewRomanPSMT" w:hAnsi="Times New Roman" w:cs="Times New Roman"/>
          <w:sz w:val="20"/>
          <w:szCs w:val="20"/>
        </w:rPr>
        <w:t>операционные системы и служебные</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инструменты; орфографический корректор для текстов на русском ииностранном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обработкирастровых изображений; графический редактор для обработки векторных</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изображений; музыкальный редактор; редактор подготовки презентаций;</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редактор видео; редактор звука; редактор представления временнóйинформации (линия времени); среды для дистанционного он-лайн и оф-лайн сетевоговзаимодействия; среда для интернет-публикаций; редактор интернет-сайтов.</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Обеспечение технической, методической и организационной</w:t>
      </w:r>
      <w:r w:rsidR="005232D2" w:rsidRPr="005232D2">
        <w:rPr>
          <w:rFonts w:ascii="Times New Roman" w:hAnsi="Times New Roman" w:cs="Times New Roman"/>
          <w:b/>
          <w:bCs/>
          <w:sz w:val="20"/>
          <w:szCs w:val="20"/>
        </w:rPr>
        <w:t xml:space="preserve"> </w:t>
      </w:r>
      <w:r w:rsidRPr="005232D2">
        <w:rPr>
          <w:rFonts w:ascii="Times New Roman" w:hAnsi="Times New Roman" w:cs="Times New Roman"/>
          <w:b/>
          <w:bCs/>
          <w:sz w:val="20"/>
          <w:szCs w:val="20"/>
        </w:rPr>
        <w:t xml:space="preserve">поддержки: </w:t>
      </w:r>
      <w:r w:rsidRPr="005232D2">
        <w:rPr>
          <w:rFonts w:ascii="Times New Roman" w:eastAsia="TimesNewRomanPSMT" w:hAnsi="Times New Roman" w:cs="Times New Roman"/>
          <w:sz w:val="20"/>
          <w:szCs w:val="20"/>
        </w:rPr>
        <w:t>разработка планов, дорожных карт; заключение договоров;</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подготовка распорядительных документов учредителя; подготовка локальныха</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ктов образовательной организации.</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Отображение образовательного процесса в информационной</w:t>
      </w:r>
      <w:r w:rsidR="005232D2" w:rsidRPr="005232D2">
        <w:rPr>
          <w:rFonts w:ascii="Times New Roman" w:hAnsi="Times New Roman" w:cs="Times New Roman"/>
          <w:b/>
          <w:bCs/>
          <w:sz w:val="20"/>
          <w:szCs w:val="20"/>
        </w:rPr>
        <w:t xml:space="preserve"> </w:t>
      </w:r>
      <w:r w:rsidRPr="005232D2">
        <w:rPr>
          <w:rFonts w:ascii="Times New Roman" w:hAnsi="Times New Roman" w:cs="Times New Roman"/>
          <w:b/>
          <w:bCs/>
          <w:sz w:val="20"/>
          <w:szCs w:val="20"/>
        </w:rPr>
        <w:t xml:space="preserve">среде: </w:t>
      </w:r>
      <w:r w:rsidRPr="005232D2">
        <w:rPr>
          <w:rFonts w:ascii="Times New Roman" w:eastAsia="TimesNewRomanPSMT" w:hAnsi="Times New Roman" w:cs="Times New Roman"/>
          <w:sz w:val="20"/>
          <w:szCs w:val="20"/>
        </w:rPr>
        <w:t>результаты выполнения аттестационных</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работ обучающихся; творческие работы учителей и обучающихся;</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осуществляется связь учителей, администрации, родителей, органов</w:t>
      </w:r>
      <w:r w:rsidR="005232D2" w:rsidRPr="005232D2">
        <w:rPr>
          <w:rFonts w:ascii="Times New Roman" w:eastAsia="TimesNewRomanPSMT" w:hAnsi="Times New Roman" w:cs="Times New Roman"/>
          <w:sz w:val="20"/>
          <w:szCs w:val="20"/>
        </w:rPr>
        <w:t xml:space="preserve"> </w:t>
      </w:r>
      <w:r w:rsidRPr="005232D2">
        <w:rPr>
          <w:rFonts w:ascii="Times New Roman" w:eastAsia="TimesNewRomanPSMT" w:hAnsi="Times New Roman" w:cs="Times New Roman"/>
          <w:sz w:val="20"/>
          <w:szCs w:val="20"/>
        </w:rPr>
        <w:t>управления; осуществляется методическая поддержка учителей (интернет-школа, интернет-ИПК, мультимедиаколлекция).</w:t>
      </w:r>
    </w:p>
    <w:p w:rsidR="00A77459" w:rsidRPr="005232D2" w:rsidRDefault="00A77459" w:rsidP="00A77459">
      <w:pPr>
        <w:autoSpaceDE w:val="0"/>
        <w:autoSpaceDN w:val="0"/>
        <w:adjustRightInd w:val="0"/>
        <w:ind w:firstLine="567"/>
        <w:jc w:val="both"/>
        <w:rPr>
          <w:rFonts w:ascii="Times New Roman" w:eastAsia="TimesNewRomanPSMT" w:hAnsi="Times New Roman" w:cs="Times New Roman"/>
          <w:sz w:val="20"/>
          <w:szCs w:val="20"/>
        </w:rPr>
      </w:pPr>
      <w:r w:rsidRPr="005232D2">
        <w:rPr>
          <w:rFonts w:ascii="Times New Roman" w:hAnsi="Times New Roman" w:cs="Times New Roman"/>
          <w:b/>
          <w:bCs/>
          <w:sz w:val="20"/>
          <w:szCs w:val="20"/>
        </w:rPr>
        <w:t xml:space="preserve">Компоненты на бумажных носителях: </w:t>
      </w:r>
      <w:r w:rsidRPr="005232D2">
        <w:rPr>
          <w:rFonts w:ascii="Times New Roman" w:eastAsia="TimesNewRomanPSMT" w:hAnsi="Times New Roman" w:cs="Times New Roman"/>
          <w:sz w:val="20"/>
          <w:szCs w:val="20"/>
        </w:rPr>
        <w:t>учебники; рабочие тетради (тетради-тренажеры).</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b/>
          <w:sz w:val="20"/>
          <w:szCs w:val="20"/>
        </w:rPr>
        <w:t xml:space="preserve">Учебно-методическое обеспечение </w:t>
      </w:r>
      <w:r w:rsidRPr="005232D2">
        <w:rPr>
          <w:rFonts w:ascii="Times New Roman" w:hAnsi="Times New Roman" w:cs="Times New Roman"/>
          <w:sz w:val="20"/>
          <w:szCs w:val="20"/>
        </w:rPr>
        <w:t>реализации</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основной образовательной программы основного общего образования направлено</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на обеспечение широкого, постоянного и устойчивого доступа для всех участников</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образовательной деятельности к любой информации, связанной с реализацией</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основной образовательной программы, планируемыми результатами, организацией</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образовательной деятельности и условиями его осуществления.</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Требования к учебно-методическому обеспечению образовательной</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деятельности включают:</w:t>
      </w:r>
    </w:p>
    <w:p w:rsidR="00A77459" w:rsidRPr="005232D2" w:rsidRDefault="00A77459" w:rsidP="00A77459">
      <w:pPr>
        <w:autoSpaceDE w:val="0"/>
        <w:autoSpaceDN w:val="0"/>
        <w:adjustRightInd w:val="0"/>
        <w:ind w:firstLine="567"/>
        <w:jc w:val="both"/>
        <w:rPr>
          <w:rFonts w:ascii="Times New Roman" w:hAnsi="Times New Roman" w:cs="Times New Roman"/>
          <w:sz w:val="20"/>
          <w:szCs w:val="20"/>
        </w:rPr>
      </w:pPr>
      <w:r w:rsidRPr="005232D2">
        <w:rPr>
          <w:rFonts w:ascii="Times New Roman" w:hAnsi="Times New Roman" w:cs="Times New Roman"/>
          <w:sz w:val="20"/>
          <w:szCs w:val="20"/>
        </w:rPr>
        <w:t>- параметры комплектности оснащения образовательной деятельности сучетом достижения целей и планируемых результатов освоения основнойобразовательной программы начального общего образования;</w:t>
      </w:r>
    </w:p>
    <w:p w:rsidR="00A77459" w:rsidRPr="005232D2" w:rsidRDefault="00A77459" w:rsidP="00A77459">
      <w:pPr>
        <w:autoSpaceDE w:val="0"/>
        <w:autoSpaceDN w:val="0"/>
        <w:adjustRightInd w:val="0"/>
        <w:ind w:firstLine="567"/>
        <w:jc w:val="both"/>
        <w:rPr>
          <w:rFonts w:ascii="Times New Roman" w:hAnsi="Times New Roman" w:cs="Times New Roman"/>
          <w:b/>
          <w:sz w:val="20"/>
          <w:szCs w:val="20"/>
        </w:rPr>
      </w:pPr>
      <w:r w:rsidRPr="005232D2">
        <w:rPr>
          <w:rFonts w:ascii="Times New Roman" w:hAnsi="Times New Roman" w:cs="Times New Roman"/>
          <w:sz w:val="20"/>
          <w:szCs w:val="20"/>
        </w:rPr>
        <w:t>- параметры качества обеспечения образовательной деятельности с учетомдостижения целей и планируемых результатов освоения основной образовательной</w:t>
      </w:r>
      <w:r w:rsidR="005232D2" w:rsidRPr="005232D2">
        <w:rPr>
          <w:rFonts w:ascii="Times New Roman" w:hAnsi="Times New Roman" w:cs="Times New Roman"/>
          <w:sz w:val="20"/>
          <w:szCs w:val="20"/>
        </w:rPr>
        <w:t xml:space="preserve"> </w:t>
      </w:r>
      <w:r w:rsidRPr="005232D2">
        <w:rPr>
          <w:rFonts w:ascii="Times New Roman" w:hAnsi="Times New Roman" w:cs="Times New Roman"/>
          <w:sz w:val="20"/>
          <w:szCs w:val="20"/>
        </w:rPr>
        <w:t>программы начального общего образования.</w:t>
      </w:r>
    </w:p>
    <w:p w:rsidR="007921AC" w:rsidRPr="00B70140" w:rsidRDefault="007921AC" w:rsidP="00B70140">
      <w:pPr>
        <w:rPr>
          <w:rFonts w:ascii="Times New Roman" w:hAnsi="Times New Roman" w:cs="Times New Roman"/>
          <w:sz w:val="20"/>
          <w:szCs w:val="20"/>
        </w:rPr>
      </w:pP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Создание в  Организации информационно-образовательной среды, соответствующей требованиям ФГОС</w:t>
      </w:r>
    </w:p>
    <w:tbl>
      <w:tblPr>
        <w:tblW w:w="10065" w:type="dxa"/>
        <w:tblInd w:w="-476" w:type="dxa"/>
        <w:tblLayout w:type="fixed"/>
        <w:tblCellMar>
          <w:left w:w="0" w:type="dxa"/>
          <w:right w:w="0" w:type="dxa"/>
        </w:tblCellMar>
        <w:tblLook w:val="00A0"/>
      </w:tblPr>
      <w:tblGrid>
        <w:gridCol w:w="510"/>
        <w:gridCol w:w="3892"/>
        <w:gridCol w:w="3395"/>
        <w:gridCol w:w="2268"/>
      </w:tblGrid>
      <w:tr w:rsidR="007921AC" w:rsidRPr="00B70140" w:rsidTr="00851F2D">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п/п</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Необходимые средства</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Необходимое 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Сроки создания условий</w:t>
            </w:r>
            <w:r w:rsidRPr="00B70140">
              <w:rPr>
                <w:rFonts w:ascii="Times New Roman" w:hAnsi="Times New Roman" w:cs="Times New Roman"/>
                <w:sz w:val="20"/>
                <w:szCs w:val="20"/>
              </w:rPr>
              <w:br/>
              <w:t>в соответствии с требованиями ФГОС ООО</w:t>
            </w:r>
          </w:p>
        </w:tc>
      </w:tr>
      <w:tr w:rsidR="007921AC" w:rsidRPr="00B70140" w:rsidTr="00851F2D">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Технические средства</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ПК, интерактивные доски</w:t>
            </w:r>
            <w:r w:rsidR="00CD2AD7">
              <w:rPr>
                <w:rFonts w:ascii="Times New Roman" w:hAnsi="Times New Roman" w:cs="Times New Roman"/>
                <w:sz w:val="20"/>
                <w:szCs w:val="20"/>
              </w:rPr>
              <w:t xml:space="preserve"> 6</w:t>
            </w:r>
            <w:r w:rsidRPr="00B70140">
              <w:rPr>
                <w:rFonts w:ascii="Times New Roman" w:hAnsi="Times New Roman" w:cs="Times New Roman"/>
                <w:sz w:val="20"/>
                <w:szCs w:val="20"/>
              </w:rPr>
              <w:t>\</w:t>
            </w:r>
            <w:r w:rsidR="00CD2AD7">
              <w:rPr>
                <w:rFonts w:ascii="Times New Roman" w:hAnsi="Times New Roman" w:cs="Times New Roman"/>
                <w:sz w:val="20"/>
                <w:szCs w:val="20"/>
              </w:rPr>
              <w:t>2</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Планшет 0\5</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Принтер7</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Фотоаппарат 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Видеокамера1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Документкамера1</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Микрофон 2</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 2017г</w:t>
            </w:r>
          </w:p>
        </w:tc>
      </w:tr>
      <w:tr w:rsidR="007921AC" w:rsidRPr="00B70140" w:rsidTr="00851F2D">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II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Программные инструменты</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12 операционные системы, разные редакторы 5\10</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 2017г</w:t>
            </w:r>
          </w:p>
        </w:tc>
      </w:tr>
      <w:tr w:rsidR="007921AC" w:rsidRPr="00B70140" w:rsidTr="00851F2D">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III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Обеспечение технической, методической и организационной поддержки</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Подготовка локальных актов, разработка планов,</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дорожных карт</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Сентябрь 2016г</w:t>
            </w:r>
          </w:p>
        </w:tc>
      </w:tr>
      <w:tr w:rsidR="007921AC" w:rsidRPr="00B70140" w:rsidTr="00851F2D">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IV</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Отображение образовательной деятельности в информационной среде</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Электронные дневники. Творческие работы учителей и обучающихся</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интернет-школа, интернет-ИПК, мультимедиа коллекция3\6</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ежегодно</w:t>
            </w:r>
          </w:p>
        </w:tc>
      </w:tr>
      <w:tr w:rsidR="007921AC" w:rsidRPr="00B70140" w:rsidTr="00851F2D">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V</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Компоненты</w:t>
            </w:r>
            <w:r w:rsidRPr="00B70140">
              <w:rPr>
                <w:rFonts w:ascii="Times New Roman" w:hAnsi="Times New Roman" w:cs="Times New Roman"/>
                <w:sz w:val="20"/>
                <w:szCs w:val="20"/>
              </w:rPr>
              <w:br/>
              <w:t>на бумажных носителях</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учебники</w:t>
            </w:r>
          </w:p>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тетради-тренажёры</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Ежегодно по мере надобности</w:t>
            </w:r>
          </w:p>
        </w:tc>
      </w:tr>
      <w:tr w:rsidR="007921AC" w:rsidRPr="00B70140" w:rsidTr="00851F2D">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VI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Компоненты на CDи DVD</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 xml:space="preserve"> электронные приложения к учебникам</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921AC" w:rsidRPr="00B70140" w:rsidRDefault="007921AC" w:rsidP="00B70140">
            <w:pPr>
              <w:rPr>
                <w:rFonts w:ascii="Times New Roman" w:hAnsi="Times New Roman" w:cs="Times New Roman"/>
                <w:sz w:val="20"/>
                <w:szCs w:val="20"/>
              </w:rPr>
            </w:pPr>
            <w:r w:rsidRPr="00B70140">
              <w:rPr>
                <w:rFonts w:ascii="Times New Roman" w:hAnsi="Times New Roman" w:cs="Times New Roman"/>
                <w:sz w:val="20"/>
                <w:szCs w:val="20"/>
              </w:rPr>
              <w:t>Ежегодно по мере надобности</w:t>
            </w:r>
          </w:p>
        </w:tc>
      </w:tr>
    </w:tbl>
    <w:p w:rsidR="007921AC" w:rsidRDefault="007921AC" w:rsidP="00B70140">
      <w:pPr>
        <w:rPr>
          <w:rFonts w:ascii="Times New Roman" w:hAnsi="Times New Roman" w:cs="Times New Roman"/>
          <w:sz w:val="20"/>
          <w:szCs w:val="20"/>
        </w:rPr>
      </w:pPr>
    </w:p>
    <w:p w:rsidR="00C21C8E" w:rsidRPr="00C21C8E" w:rsidRDefault="00C21C8E" w:rsidP="00C21C8E">
      <w:pPr>
        <w:ind w:left="3540" w:firstLine="708"/>
        <w:rPr>
          <w:rFonts w:ascii="Times New Roman" w:hAnsi="Times New Roman" w:cs="Times New Roman"/>
          <w:b/>
          <w:sz w:val="20"/>
          <w:szCs w:val="20"/>
          <w:u w:val="single"/>
        </w:rPr>
      </w:pPr>
      <w:r w:rsidRPr="00C21C8E">
        <w:rPr>
          <w:rFonts w:ascii="Times New Roman" w:hAnsi="Times New Roman" w:cs="Times New Roman"/>
          <w:b/>
          <w:sz w:val="20"/>
          <w:szCs w:val="20"/>
          <w:u w:val="single"/>
        </w:rPr>
        <w:t>Наличие оборудованных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982"/>
        <w:gridCol w:w="4961"/>
        <w:gridCol w:w="2233"/>
      </w:tblGrid>
      <w:tr w:rsidR="00C21C8E" w:rsidTr="00BF2292">
        <w:tc>
          <w:tcPr>
            <w:tcW w:w="2103" w:type="dxa"/>
          </w:tcPr>
          <w:p w:rsidR="00C21C8E" w:rsidRPr="00C21C8E" w:rsidRDefault="00C21C8E" w:rsidP="00BF2292">
            <w:pPr>
              <w:jc w:val="center"/>
              <w:rPr>
                <w:rFonts w:ascii="Times New Roman" w:hAnsi="Times New Roman" w:cs="Times New Roman"/>
                <w:sz w:val="20"/>
                <w:szCs w:val="20"/>
              </w:rPr>
            </w:pPr>
          </w:p>
          <w:p w:rsidR="00C21C8E" w:rsidRPr="00C21C8E" w:rsidRDefault="00C21C8E" w:rsidP="00BF2292">
            <w:pPr>
              <w:jc w:val="center"/>
              <w:rPr>
                <w:rFonts w:ascii="Times New Roman" w:hAnsi="Times New Roman" w:cs="Times New Roman"/>
                <w:sz w:val="20"/>
                <w:szCs w:val="20"/>
              </w:rPr>
            </w:pPr>
            <w:r w:rsidRPr="00C21C8E">
              <w:rPr>
                <w:rFonts w:ascii="Times New Roman" w:hAnsi="Times New Roman" w:cs="Times New Roman"/>
                <w:sz w:val="20"/>
                <w:szCs w:val="20"/>
              </w:rPr>
              <w:t xml:space="preserve">Кабинеты </w:t>
            </w:r>
          </w:p>
        </w:tc>
        <w:tc>
          <w:tcPr>
            <w:tcW w:w="982" w:type="dxa"/>
          </w:tcPr>
          <w:p w:rsidR="00C21C8E" w:rsidRPr="00C21C8E" w:rsidRDefault="00C21C8E" w:rsidP="00BF2292">
            <w:pPr>
              <w:jc w:val="center"/>
              <w:rPr>
                <w:rFonts w:ascii="Times New Roman" w:hAnsi="Times New Roman" w:cs="Times New Roman"/>
                <w:sz w:val="20"/>
                <w:szCs w:val="20"/>
              </w:rPr>
            </w:pPr>
          </w:p>
          <w:p w:rsidR="00C21C8E" w:rsidRPr="00C21C8E" w:rsidRDefault="00C21C8E" w:rsidP="00BF2292">
            <w:pPr>
              <w:jc w:val="center"/>
              <w:rPr>
                <w:rFonts w:ascii="Times New Roman" w:hAnsi="Times New Roman" w:cs="Times New Roman"/>
                <w:sz w:val="20"/>
                <w:szCs w:val="20"/>
              </w:rPr>
            </w:pPr>
            <w:r w:rsidRPr="00C21C8E">
              <w:rPr>
                <w:rFonts w:ascii="Times New Roman" w:hAnsi="Times New Roman" w:cs="Times New Roman"/>
                <w:sz w:val="20"/>
                <w:szCs w:val="20"/>
              </w:rPr>
              <w:t>Коли-</w:t>
            </w:r>
          </w:p>
          <w:p w:rsidR="00C21C8E" w:rsidRPr="00C21C8E" w:rsidRDefault="00C21C8E" w:rsidP="00BF2292">
            <w:pPr>
              <w:jc w:val="center"/>
              <w:rPr>
                <w:rFonts w:ascii="Times New Roman" w:hAnsi="Times New Roman" w:cs="Times New Roman"/>
                <w:sz w:val="20"/>
                <w:szCs w:val="20"/>
              </w:rPr>
            </w:pPr>
            <w:r w:rsidRPr="00C21C8E">
              <w:rPr>
                <w:rFonts w:ascii="Times New Roman" w:hAnsi="Times New Roman" w:cs="Times New Roman"/>
                <w:sz w:val="20"/>
                <w:szCs w:val="20"/>
              </w:rPr>
              <w:t xml:space="preserve">чество </w:t>
            </w:r>
          </w:p>
        </w:tc>
        <w:tc>
          <w:tcPr>
            <w:tcW w:w="4961" w:type="dxa"/>
          </w:tcPr>
          <w:p w:rsidR="00C21C8E" w:rsidRPr="00C21C8E" w:rsidRDefault="00C21C8E" w:rsidP="00BF2292">
            <w:pPr>
              <w:jc w:val="center"/>
              <w:rPr>
                <w:rFonts w:ascii="Times New Roman" w:hAnsi="Times New Roman" w:cs="Times New Roman"/>
                <w:sz w:val="20"/>
                <w:szCs w:val="20"/>
              </w:rPr>
            </w:pPr>
          </w:p>
          <w:p w:rsidR="00C21C8E" w:rsidRPr="00C21C8E" w:rsidRDefault="00C21C8E" w:rsidP="00BF2292">
            <w:pPr>
              <w:jc w:val="center"/>
              <w:rPr>
                <w:rFonts w:ascii="Times New Roman" w:hAnsi="Times New Roman" w:cs="Times New Roman"/>
                <w:sz w:val="20"/>
                <w:szCs w:val="20"/>
              </w:rPr>
            </w:pPr>
            <w:r w:rsidRPr="00C21C8E">
              <w:rPr>
                <w:rFonts w:ascii="Times New Roman" w:hAnsi="Times New Roman" w:cs="Times New Roman"/>
                <w:sz w:val="20"/>
                <w:szCs w:val="20"/>
              </w:rPr>
              <w:t xml:space="preserve">Специальное оборудование </w:t>
            </w:r>
          </w:p>
        </w:tc>
        <w:tc>
          <w:tcPr>
            <w:tcW w:w="2233" w:type="dxa"/>
          </w:tcPr>
          <w:p w:rsidR="00C21C8E" w:rsidRPr="00C21C8E" w:rsidRDefault="00C21C8E" w:rsidP="00BF2292">
            <w:pPr>
              <w:jc w:val="center"/>
              <w:rPr>
                <w:rFonts w:ascii="Times New Roman" w:hAnsi="Times New Roman" w:cs="Times New Roman"/>
                <w:sz w:val="20"/>
                <w:szCs w:val="20"/>
              </w:rPr>
            </w:pPr>
            <w:r w:rsidRPr="00C21C8E">
              <w:rPr>
                <w:rFonts w:ascii="Times New Roman" w:hAnsi="Times New Roman" w:cs="Times New Roman"/>
                <w:sz w:val="20"/>
                <w:szCs w:val="20"/>
              </w:rPr>
              <w:t>Данные состояния оборудования, год последнего пополнения</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Спортивный зал</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Мячи, скакалки, гранаты, ядро, обручи, сетка, корзины, маты, гимнастические скамейки, теннисный стол, «конь», «козел», гимнастические мостики, оборудование для прыжков в высоту, гимнастическая лестница, канат, кольца, лыжи,</w:t>
            </w:r>
            <w:r w:rsidRPr="00C21C8E">
              <w:rPr>
                <w:rFonts w:ascii="Times New Roman" w:hAnsi="Times New Roman" w:cs="Times New Roman"/>
                <w:sz w:val="20"/>
                <w:szCs w:val="20"/>
                <w:lang w:eastAsia="en-US"/>
              </w:rPr>
              <w:t xml:space="preserve"> лыжные палочки, ботинки, </w:t>
            </w:r>
            <w:r w:rsidRPr="00C21C8E">
              <w:rPr>
                <w:rFonts w:ascii="Times New Roman" w:hAnsi="Times New Roman" w:cs="Times New Roman"/>
                <w:sz w:val="20"/>
                <w:szCs w:val="20"/>
              </w:rPr>
              <w:t xml:space="preserve"> гимнастические мячи, </w:t>
            </w:r>
            <w:r w:rsidRPr="00C21C8E">
              <w:rPr>
                <w:rFonts w:ascii="Times New Roman" w:hAnsi="Times New Roman" w:cs="Times New Roman"/>
                <w:sz w:val="20"/>
                <w:szCs w:val="20"/>
                <w:lang w:eastAsia="en-US"/>
              </w:rPr>
              <w:t>плечевой экспандер, мячи: баскетбольные, волейбольные, футбольные</w:t>
            </w:r>
          </w:p>
          <w:p w:rsidR="00C21C8E" w:rsidRPr="00C21C8E" w:rsidRDefault="00C21C8E" w:rsidP="00BF2292">
            <w:pPr>
              <w:spacing w:line="276" w:lineRule="auto"/>
              <w:rPr>
                <w:rFonts w:ascii="Times New Roman" w:hAnsi="Times New Roman" w:cs="Times New Roman"/>
                <w:sz w:val="20"/>
                <w:szCs w:val="20"/>
              </w:rPr>
            </w:pP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 2015г.</w:t>
            </w:r>
          </w:p>
        </w:tc>
      </w:tr>
      <w:tr w:rsidR="00C21C8E" w:rsidTr="00BF2292">
        <w:tc>
          <w:tcPr>
            <w:tcW w:w="2103" w:type="dxa"/>
            <w:vMerge w:val="restart"/>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информатики и физики</w:t>
            </w:r>
          </w:p>
        </w:tc>
        <w:tc>
          <w:tcPr>
            <w:tcW w:w="982" w:type="dxa"/>
            <w:vMerge w:val="restart"/>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spacing w:line="276" w:lineRule="auto"/>
              <w:rPr>
                <w:rFonts w:ascii="Times New Roman" w:hAnsi="Times New Roman" w:cs="Times New Roman"/>
                <w:sz w:val="20"/>
                <w:szCs w:val="20"/>
                <w:lang w:eastAsia="en-US"/>
              </w:rPr>
            </w:pPr>
            <w:r w:rsidRPr="00C21C8E">
              <w:rPr>
                <w:rFonts w:ascii="Times New Roman" w:hAnsi="Times New Roman" w:cs="Times New Roman"/>
                <w:sz w:val="20"/>
                <w:szCs w:val="20"/>
              </w:rPr>
              <w:t xml:space="preserve">Компьютер-7шт., принтер-1шт.,   мультимедийный проектор-1шт., </w:t>
            </w:r>
            <w:r w:rsidRPr="00C21C8E">
              <w:rPr>
                <w:rFonts w:ascii="Times New Roman" w:hAnsi="Times New Roman" w:cs="Times New Roman"/>
                <w:sz w:val="20"/>
                <w:szCs w:val="20"/>
                <w:lang w:eastAsia="en-US"/>
              </w:rPr>
              <w:t>набор таблиц по информатике</w:t>
            </w:r>
          </w:p>
          <w:p w:rsidR="00C21C8E" w:rsidRPr="00C21C8E" w:rsidRDefault="00C21C8E" w:rsidP="00BF2292">
            <w:pPr>
              <w:rPr>
                <w:rFonts w:ascii="Times New Roman" w:hAnsi="Times New Roman" w:cs="Times New Roman"/>
                <w:sz w:val="20"/>
                <w:szCs w:val="20"/>
              </w:rPr>
            </w:pP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 2014г.</w:t>
            </w:r>
          </w:p>
        </w:tc>
      </w:tr>
      <w:tr w:rsidR="00C21C8E" w:rsidTr="00BF2292">
        <w:tc>
          <w:tcPr>
            <w:tcW w:w="2103" w:type="dxa"/>
            <w:vMerge/>
          </w:tcPr>
          <w:p w:rsidR="00C21C8E" w:rsidRPr="00C21C8E" w:rsidRDefault="00C21C8E" w:rsidP="00BF2292">
            <w:pPr>
              <w:rPr>
                <w:rFonts w:ascii="Times New Roman" w:hAnsi="Times New Roman" w:cs="Times New Roman"/>
                <w:sz w:val="20"/>
                <w:szCs w:val="20"/>
              </w:rPr>
            </w:pPr>
          </w:p>
        </w:tc>
        <w:tc>
          <w:tcPr>
            <w:tcW w:w="982" w:type="dxa"/>
            <w:vMerge/>
          </w:tcPr>
          <w:p w:rsidR="00C21C8E" w:rsidRPr="00C21C8E" w:rsidRDefault="00C21C8E" w:rsidP="00BF2292">
            <w:pPr>
              <w:rPr>
                <w:rFonts w:ascii="Times New Roman" w:hAnsi="Times New Roman" w:cs="Times New Roman"/>
                <w:sz w:val="20"/>
                <w:szCs w:val="20"/>
              </w:rPr>
            </w:pPr>
          </w:p>
        </w:tc>
        <w:tc>
          <w:tcPr>
            <w:tcW w:w="4961" w:type="dxa"/>
          </w:tcPr>
          <w:p w:rsidR="00C21C8E" w:rsidRPr="00C21C8E" w:rsidRDefault="00C21C8E" w:rsidP="00BF2292">
            <w:pPr>
              <w:spacing w:line="276" w:lineRule="auto"/>
              <w:rPr>
                <w:rFonts w:ascii="Times New Roman" w:hAnsi="Times New Roman" w:cs="Times New Roman"/>
                <w:sz w:val="20"/>
                <w:szCs w:val="20"/>
                <w:lang w:eastAsia="en-US"/>
              </w:rPr>
            </w:pPr>
            <w:r w:rsidRPr="00C21C8E">
              <w:rPr>
                <w:rFonts w:ascii="Times New Roman" w:hAnsi="Times New Roman" w:cs="Times New Roman"/>
                <w:sz w:val="20"/>
                <w:szCs w:val="20"/>
              </w:rPr>
              <w:t xml:space="preserve">Комплект лабораторного оборудования , комплект демонстрационного оборудования, портреты физиков, таблицы, обучающие программы на дисках, компьютер, </w:t>
            </w:r>
            <w:r w:rsidRPr="00C21C8E">
              <w:rPr>
                <w:rFonts w:ascii="Times New Roman" w:hAnsi="Times New Roman" w:cs="Times New Roman"/>
                <w:sz w:val="20"/>
                <w:szCs w:val="20"/>
                <w:lang w:eastAsia="en-US"/>
              </w:rPr>
              <w:t>оборудование для проведения демонстрационных опытов по физике, набор физических приборов для ГИА</w:t>
            </w:r>
          </w:p>
          <w:p w:rsidR="00C21C8E" w:rsidRPr="00C21C8E" w:rsidRDefault="00C21C8E" w:rsidP="00BF2292">
            <w:pPr>
              <w:rPr>
                <w:rFonts w:ascii="Times New Roman" w:hAnsi="Times New Roman" w:cs="Times New Roman"/>
                <w:sz w:val="20"/>
                <w:szCs w:val="20"/>
              </w:rPr>
            </w:pP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Удовлетворительное, 2014г.</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биологии</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rPr>
                <w:rFonts w:ascii="Times New Roman" w:hAnsi="Times New Roman" w:cs="Times New Roman"/>
                <w:sz w:val="20"/>
                <w:szCs w:val="20"/>
                <w:lang w:eastAsia="en-US"/>
              </w:rPr>
            </w:pPr>
            <w:r w:rsidRPr="00C21C8E">
              <w:rPr>
                <w:rFonts w:ascii="Times New Roman" w:hAnsi="Times New Roman" w:cs="Times New Roman"/>
                <w:sz w:val="20"/>
                <w:szCs w:val="20"/>
              </w:rPr>
              <w:t xml:space="preserve">Комплект лабораторного оборудования, комплекты таблиц, муляжи, раздаточный материал, химические реактивы, гербарий, обучающие программы на дисках, </w:t>
            </w:r>
            <w:r w:rsidRPr="00C21C8E">
              <w:rPr>
                <w:rFonts w:ascii="Times New Roman" w:hAnsi="Times New Roman" w:cs="Times New Roman"/>
                <w:sz w:val="20"/>
                <w:szCs w:val="20"/>
                <w:lang w:eastAsia="en-US"/>
              </w:rPr>
              <w:t>столы ученические и стулья, оборудование для проведения опытов по химии, демонстрационный материал по биологии, интерактивная доска, компьютер,</w:t>
            </w:r>
            <w:r w:rsidRPr="00C21C8E">
              <w:rPr>
                <w:rFonts w:ascii="Times New Roman" w:hAnsi="Times New Roman" w:cs="Times New Roman"/>
                <w:sz w:val="20"/>
                <w:szCs w:val="20"/>
              </w:rPr>
              <w:t xml:space="preserve"> мультимедийный проектор</w:t>
            </w:r>
          </w:p>
          <w:p w:rsidR="00C21C8E" w:rsidRPr="00C21C8E" w:rsidRDefault="00C21C8E" w:rsidP="00BF2292">
            <w:pPr>
              <w:rPr>
                <w:rFonts w:ascii="Times New Roman" w:hAnsi="Times New Roman" w:cs="Times New Roman"/>
                <w:sz w:val="20"/>
                <w:szCs w:val="20"/>
              </w:rPr>
            </w:pP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Удовлетворительное, 2014г.</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мастерская</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 xml:space="preserve">Станки, комплекты для столярных и слесарных работ, выжигания, швейные машины, комплекты таблиц,  </w:t>
            </w:r>
            <w:r w:rsidRPr="00C21C8E">
              <w:rPr>
                <w:rFonts w:ascii="Times New Roman" w:hAnsi="Times New Roman" w:cs="Times New Roman"/>
                <w:sz w:val="20"/>
                <w:szCs w:val="20"/>
                <w:lang w:eastAsia="en-US"/>
              </w:rPr>
              <w:t>утюг,  верстаки, набор таблиц по технике безопасности, резиновые коврики, спецодежда для обучающихся (халаты, фартуки, защитные очки)</w:t>
            </w: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 2013г.</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для обучающихся начальных классов</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2</w:t>
            </w:r>
          </w:p>
        </w:tc>
        <w:tc>
          <w:tcPr>
            <w:tcW w:w="4961" w:type="dxa"/>
          </w:tcPr>
          <w:p w:rsidR="00C21C8E" w:rsidRPr="00C21C8E" w:rsidRDefault="00C21C8E" w:rsidP="00BF2292">
            <w:pPr>
              <w:pStyle w:val="ConsPlusCell"/>
              <w:rPr>
                <w:sz w:val="20"/>
                <w:szCs w:val="20"/>
              </w:rPr>
            </w:pPr>
            <w:r w:rsidRPr="00C21C8E">
              <w:rPr>
                <w:sz w:val="20"/>
                <w:szCs w:val="20"/>
              </w:rPr>
              <w:t xml:space="preserve"> Оборудование: конструкторы, комплект таблиц по ИЗО, набор для кукольного театра,  гербарий, дидактические материалы,  ножницы, клей, картон, цветная бумага, природный материал, пластилин, таблицы, раздаточный материал,  образцы работ, репродукции картин, портреты художников, телевизор, видео-плеер, музыкальный центр (караоке),  диски, , мультимедийный проектор, камера, цифровой фотоаппарат, интернет</w:t>
            </w: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 2014г.</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для игровой деятельности</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Телевизор, видео-плеер, музыкальный центр (караоке), компьютер, наборы для сюжетно-ролевых игр, развивающие игры</w:t>
            </w: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 2015г.</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русского языка и литературы</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spacing w:line="276" w:lineRule="auto"/>
              <w:rPr>
                <w:rFonts w:ascii="Times New Roman" w:hAnsi="Times New Roman" w:cs="Times New Roman"/>
                <w:sz w:val="20"/>
                <w:szCs w:val="20"/>
              </w:rPr>
            </w:pPr>
            <w:r w:rsidRPr="00C21C8E">
              <w:rPr>
                <w:rFonts w:ascii="Times New Roman" w:hAnsi="Times New Roman" w:cs="Times New Roman"/>
                <w:sz w:val="20"/>
                <w:szCs w:val="20"/>
              </w:rPr>
              <w:t>Компьютер, таблицы по русскому языку и литературе,</w:t>
            </w:r>
            <w:r w:rsidRPr="00C21C8E">
              <w:rPr>
                <w:rFonts w:ascii="Times New Roman" w:hAnsi="Times New Roman" w:cs="Times New Roman"/>
                <w:sz w:val="20"/>
                <w:szCs w:val="20"/>
                <w:lang w:eastAsia="en-US"/>
              </w:rPr>
              <w:t xml:space="preserve"> столы ученические и стулья, интернет</w:t>
            </w: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Хорошее,2014</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иностранного языка</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spacing w:line="276" w:lineRule="auto"/>
              <w:rPr>
                <w:rFonts w:ascii="Times New Roman" w:hAnsi="Times New Roman" w:cs="Times New Roman"/>
                <w:sz w:val="20"/>
                <w:szCs w:val="20"/>
              </w:rPr>
            </w:pPr>
            <w:r w:rsidRPr="00C21C8E">
              <w:rPr>
                <w:rFonts w:ascii="Times New Roman" w:hAnsi="Times New Roman" w:cs="Times New Roman"/>
                <w:sz w:val="20"/>
                <w:szCs w:val="20"/>
              </w:rPr>
              <w:t>обучающие программы на дисках,</w:t>
            </w:r>
            <w:r w:rsidRPr="00C21C8E">
              <w:rPr>
                <w:rFonts w:ascii="Times New Roman" w:hAnsi="Times New Roman" w:cs="Times New Roman"/>
                <w:sz w:val="20"/>
                <w:szCs w:val="20"/>
                <w:lang w:eastAsia="en-US"/>
              </w:rPr>
              <w:t xml:space="preserve"> столы ученические и стулья</w:t>
            </w:r>
          </w:p>
        </w:tc>
        <w:tc>
          <w:tcPr>
            <w:tcW w:w="223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Хорошее.2014</w:t>
            </w:r>
          </w:p>
        </w:tc>
      </w:tr>
      <w:tr w:rsidR="00C21C8E" w:rsidTr="00BF2292">
        <w:tc>
          <w:tcPr>
            <w:tcW w:w="2103"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Кабинет математики</w:t>
            </w:r>
          </w:p>
        </w:tc>
        <w:tc>
          <w:tcPr>
            <w:tcW w:w="982" w:type="dxa"/>
          </w:tcPr>
          <w:p w:rsidR="00C21C8E" w:rsidRPr="00C21C8E" w:rsidRDefault="00C21C8E" w:rsidP="00BF2292">
            <w:pPr>
              <w:rPr>
                <w:rFonts w:ascii="Times New Roman" w:hAnsi="Times New Roman" w:cs="Times New Roman"/>
                <w:sz w:val="20"/>
                <w:szCs w:val="20"/>
              </w:rPr>
            </w:pPr>
            <w:r w:rsidRPr="00C21C8E">
              <w:rPr>
                <w:rFonts w:ascii="Times New Roman" w:hAnsi="Times New Roman" w:cs="Times New Roman"/>
                <w:sz w:val="20"/>
                <w:szCs w:val="20"/>
              </w:rPr>
              <w:t>1</w:t>
            </w:r>
          </w:p>
        </w:tc>
        <w:tc>
          <w:tcPr>
            <w:tcW w:w="4961" w:type="dxa"/>
          </w:tcPr>
          <w:p w:rsidR="00C21C8E" w:rsidRPr="00C21C8E" w:rsidRDefault="00C21C8E" w:rsidP="00BF2292">
            <w:pPr>
              <w:spacing w:line="276" w:lineRule="auto"/>
              <w:rPr>
                <w:rFonts w:ascii="Times New Roman" w:hAnsi="Times New Roman" w:cs="Times New Roman"/>
                <w:sz w:val="20"/>
                <w:szCs w:val="20"/>
              </w:rPr>
            </w:pPr>
            <w:r w:rsidRPr="00C21C8E">
              <w:rPr>
                <w:rFonts w:ascii="Times New Roman" w:hAnsi="Times New Roman" w:cs="Times New Roman"/>
                <w:sz w:val="20"/>
                <w:szCs w:val="20"/>
              </w:rPr>
              <w:t>Компьютер, таблицы по математике, алгебре, геометрии,</w:t>
            </w:r>
            <w:r w:rsidRPr="00C21C8E">
              <w:rPr>
                <w:rFonts w:ascii="Times New Roman" w:hAnsi="Times New Roman" w:cs="Times New Roman"/>
                <w:sz w:val="20"/>
                <w:szCs w:val="20"/>
                <w:lang w:eastAsia="en-US"/>
              </w:rPr>
              <w:t xml:space="preserve"> столы ученические и стулья, мультимедийнный проектор, </w:t>
            </w:r>
            <w:r w:rsidRPr="00C21C8E">
              <w:rPr>
                <w:rFonts w:ascii="Times New Roman" w:hAnsi="Times New Roman" w:cs="Times New Roman"/>
                <w:sz w:val="20"/>
                <w:szCs w:val="20"/>
              </w:rPr>
              <w:t>компьютер, интернет</w:t>
            </w:r>
          </w:p>
        </w:tc>
        <w:tc>
          <w:tcPr>
            <w:tcW w:w="2233" w:type="dxa"/>
          </w:tcPr>
          <w:p w:rsidR="00C21C8E" w:rsidRPr="00C21C8E" w:rsidRDefault="00C21C8E" w:rsidP="00BF2292">
            <w:pPr>
              <w:rPr>
                <w:rFonts w:ascii="Times New Roman" w:hAnsi="Times New Roman" w:cs="Times New Roman"/>
                <w:sz w:val="20"/>
                <w:szCs w:val="20"/>
              </w:rPr>
            </w:pPr>
            <w:r>
              <w:rPr>
                <w:rFonts w:ascii="Times New Roman" w:hAnsi="Times New Roman" w:cs="Times New Roman"/>
                <w:sz w:val="20"/>
                <w:szCs w:val="20"/>
              </w:rPr>
              <w:t>Хорошее, 2015</w:t>
            </w:r>
          </w:p>
        </w:tc>
      </w:tr>
    </w:tbl>
    <w:p w:rsidR="00C21C8E" w:rsidRDefault="00C21C8E" w:rsidP="00B70140">
      <w:pPr>
        <w:rPr>
          <w:rFonts w:ascii="Times New Roman" w:hAnsi="Times New Roman" w:cs="Times New Roman"/>
          <w:sz w:val="20"/>
          <w:szCs w:val="20"/>
        </w:rPr>
      </w:pPr>
    </w:p>
    <w:sectPr w:rsidR="00C21C8E" w:rsidSect="00A73CC3">
      <w:pgSz w:w="11900" w:h="16840"/>
      <w:pgMar w:top="362" w:right="886" w:bottom="362" w:left="87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804" w:rsidRDefault="00FE3804" w:rsidP="00A30E93">
      <w:r>
        <w:separator/>
      </w:r>
    </w:p>
  </w:endnote>
  <w:endnote w:type="continuationSeparator" w:id="1">
    <w:p w:rsidR="00FE3804" w:rsidRDefault="00FE3804" w:rsidP="00A30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804" w:rsidRDefault="00FE3804"/>
  </w:footnote>
  <w:footnote w:type="continuationSeparator" w:id="1">
    <w:p w:rsidR="00FE3804" w:rsidRDefault="00FE3804"/>
  </w:footnote>
  <w:footnote w:id="2">
    <w:p w:rsidR="00A77459" w:rsidRPr="00B70140" w:rsidRDefault="00A77459" w:rsidP="00B70140">
      <w:r w:rsidRPr="00A73CC3">
        <w:rPr>
          <w:rFonts w:ascii="Times New Roman" w:hAnsi="Times New Roman" w:cs="Times New Roman"/>
          <w:sz w:val="20"/>
          <w:szCs w:val="20"/>
        </w:rPr>
        <w:footnoteRef/>
      </w:r>
      <w:r w:rsidRPr="00A73CC3">
        <w:rPr>
          <w:rFonts w:ascii="Times New Roman" w:hAnsi="Times New Roman" w:cs="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r w:rsidRPr="00B70140">
        <w:t xml:space="preserve">. </w:t>
      </w:r>
    </w:p>
    <w:p w:rsidR="00A77459" w:rsidRDefault="00A77459" w:rsidP="00B70140"/>
  </w:footnote>
  <w:footnote w:id="3">
    <w:p w:rsidR="00A77459" w:rsidRDefault="00A77459" w:rsidP="00B70140"/>
  </w:footnote>
  <w:footnote w:id="4">
    <w:p w:rsidR="00A77459" w:rsidRDefault="00A77459" w:rsidP="00B70140"/>
  </w:footnote>
  <w:footnote w:id="5">
    <w:p w:rsidR="00A77459" w:rsidRDefault="00A77459" w:rsidP="00B7014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583"/>
    <w:multiLevelType w:val="multilevel"/>
    <w:tmpl w:val="CCA0A56E"/>
    <w:lvl w:ilvl="0">
      <w:start w:val="1"/>
      <w:numFmt w:val="decimal"/>
      <w:lvlText w:val="%1."/>
      <w:lvlJc w:val="left"/>
      <w:pPr>
        <w:tabs>
          <w:tab w:val="num" w:pos="720"/>
        </w:tabs>
        <w:ind w:left="720" w:hanging="360"/>
      </w:pPr>
      <w:rPr>
        <w:rFonts w:cs="Times New Roman"/>
        <w:strike w:val="0"/>
        <w:dstrike w:val="0"/>
        <w:u w:val="none"/>
        <w:effect w:val="none"/>
      </w:rPr>
    </w:lvl>
    <w:lvl w:ilvl="1">
      <w:start w:val="4"/>
      <w:numFmt w:val="decimal"/>
      <w:isLgl/>
      <w:lvlText w:val="%1.%2."/>
      <w:lvlJc w:val="left"/>
      <w:pPr>
        <w:tabs>
          <w:tab w:val="num" w:pos="1647"/>
        </w:tabs>
        <w:ind w:left="1647" w:hanging="360"/>
      </w:pPr>
      <w:rPr>
        <w:rFonts w:cs="Times New Roman"/>
      </w:rPr>
    </w:lvl>
    <w:lvl w:ilvl="2">
      <w:start w:val="1"/>
      <w:numFmt w:val="decimal"/>
      <w:isLgl/>
      <w:lvlText w:val="%1.%2.%3."/>
      <w:lvlJc w:val="left"/>
      <w:pPr>
        <w:tabs>
          <w:tab w:val="num" w:pos="2934"/>
        </w:tabs>
        <w:ind w:left="2934" w:hanging="720"/>
      </w:pPr>
      <w:rPr>
        <w:rFonts w:cs="Times New Roman"/>
      </w:rPr>
    </w:lvl>
    <w:lvl w:ilvl="3">
      <w:start w:val="1"/>
      <w:numFmt w:val="decimal"/>
      <w:isLgl/>
      <w:lvlText w:val="%1.%2.%3.%4."/>
      <w:lvlJc w:val="left"/>
      <w:pPr>
        <w:tabs>
          <w:tab w:val="num" w:pos="3861"/>
        </w:tabs>
        <w:ind w:left="3861" w:hanging="720"/>
      </w:pPr>
      <w:rPr>
        <w:rFonts w:cs="Times New Roman"/>
      </w:rPr>
    </w:lvl>
    <w:lvl w:ilvl="4">
      <w:start w:val="1"/>
      <w:numFmt w:val="decimal"/>
      <w:isLgl/>
      <w:lvlText w:val="%1.%2.%3.%4.%5."/>
      <w:lvlJc w:val="left"/>
      <w:pPr>
        <w:tabs>
          <w:tab w:val="num" w:pos="5148"/>
        </w:tabs>
        <w:ind w:left="5148" w:hanging="1080"/>
      </w:pPr>
      <w:rPr>
        <w:rFonts w:cs="Times New Roman"/>
      </w:rPr>
    </w:lvl>
    <w:lvl w:ilvl="5">
      <w:start w:val="1"/>
      <w:numFmt w:val="decimal"/>
      <w:isLgl/>
      <w:lvlText w:val="%1.%2.%3.%4.%5.%6."/>
      <w:lvlJc w:val="left"/>
      <w:pPr>
        <w:tabs>
          <w:tab w:val="num" w:pos="6075"/>
        </w:tabs>
        <w:ind w:left="6075" w:hanging="1080"/>
      </w:pPr>
      <w:rPr>
        <w:rFonts w:cs="Times New Roman"/>
      </w:rPr>
    </w:lvl>
    <w:lvl w:ilvl="6">
      <w:start w:val="1"/>
      <w:numFmt w:val="decimal"/>
      <w:isLgl/>
      <w:lvlText w:val="%1.%2.%3.%4.%5.%6.%7."/>
      <w:lvlJc w:val="left"/>
      <w:pPr>
        <w:tabs>
          <w:tab w:val="num" w:pos="7362"/>
        </w:tabs>
        <w:ind w:left="7362" w:hanging="1440"/>
      </w:pPr>
      <w:rPr>
        <w:rFonts w:cs="Times New Roman"/>
      </w:rPr>
    </w:lvl>
    <w:lvl w:ilvl="7">
      <w:start w:val="1"/>
      <w:numFmt w:val="decimal"/>
      <w:isLgl/>
      <w:lvlText w:val="%1.%2.%3.%4.%5.%6.%7.%8."/>
      <w:lvlJc w:val="left"/>
      <w:pPr>
        <w:tabs>
          <w:tab w:val="num" w:pos="8289"/>
        </w:tabs>
        <w:ind w:left="8289" w:hanging="1440"/>
      </w:pPr>
      <w:rPr>
        <w:rFonts w:cs="Times New Roman"/>
      </w:rPr>
    </w:lvl>
    <w:lvl w:ilvl="8">
      <w:start w:val="1"/>
      <w:numFmt w:val="decimal"/>
      <w:isLgl/>
      <w:lvlText w:val="%1.%2.%3.%4.%5.%6.%7.%8.%9."/>
      <w:lvlJc w:val="left"/>
      <w:pPr>
        <w:tabs>
          <w:tab w:val="num" w:pos="9576"/>
        </w:tabs>
        <w:ind w:left="9576" w:hanging="1800"/>
      </w:pPr>
      <w:rPr>
        <w:rFonts w:cs="Times New Roman"/>
      </w:rPr>
    </w:lvl>
  </w:abstractNum>
  <w:abstractNum w:abstractNumId="1">
    <w:nsid w:val="05BC37C3"/>
    <w:multiLevelType w:val="multilevel"/>
    <w:tmpl w:val="8E4C5C12"/>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160" w:hanging="1800"/>
      </w:pPr>
      <w:rPr>
        <w:rFonts w:cs="Times New Roman"/>
      </w:rPr>
    </w:lvl>
  </w:abstractNum>
  <w:abstractNum w:abstractNumId="2">
    <w:nsid w:val="07EC0FF6"/>
    <w:multiLevelType w:val="hybridMultilevel"/>
    <w:tmpl w:val="734EDE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373119A2"/>
    <w:multiLevelType w:val="hybridMultilevel"/>
    <w:tmpl w:val="E4AC3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FA27920"/>
    <w:multiLevelType w:val="multilevel"/>
    <w:tmpl w:val="17EE43EA"/>
    <w:lvl w:ilvl="0">
      <w:start w:val="2"/>
      <w:numFmt w:val="decimal"/>
      <w:lvlText w:val="%1."/>
      <w:lvlJc w:val="left"/>
      <w:pPr>
        <w:ind w:left="360" w:hanging="360"/>
      </w:pPr>
      <w:rPr>
        <w:rFonts w:cs="Times New Roman"/>
      </w:rPr>
    </w:lvl>
    <w:lvl w:ilvl="1">
      <w:start w:val="1"/>
      <w:numFmt w:val="decimal"/>
      <w:lvlText w:val="%1.%2."/>
      <w:lvlJc w:val="left"/>
      <w:pPr>
        <w:ind w:left="1647" w:hanging="360"/>
      </w:pPr>
      <w:rPr>
        <w:rFonts w:cs="Times New Roman"/>
      </w:rPr>
    </w:lvl>
    <w:lvl w:ilvl="2">
      <w:start w:val="1"/>
      <w:numFmt w:val="decimal"/>
      <w:lvlText w:val="%1.%2.%3."/>
      <w:lvlJc w:val="left"/>
      <w:pPr>
        <w:ind w:left="3294" w:hanging="720"/>
      </w:pPr>
      <w:rPr>
        <w:rFonts w:cs="Times New Roman"/>
      </w:rPr>
    </w:lvl>
    <w:lvl w:ilvl="3">
      <w:start w:val="1"/>
      <w:numFmt w:val="decimal"/>
      <w:lvlText w:val="%1.%2.%3.%4."/>
      <w:lvlJc w:val="left"/>
      <w:pPr>
        <w:ind w:left="4581" w:hanging="720"/>
      </w:pPr>
      <w:rPr>
        <w:rFonts w:cs="Times New Roman"/>
      </w:rPr>
    </w:lvl>
    <w:lvl w:ilvl="4">
      <w:start w:val="1"/>
      <w:numFmt w:val="decimal"/>
      <w:lvlText w:val="%1.%2.%3.%4.%5."/>
      <w:lvlJc w:val="left"/>
      <w:pPr>
        <w:ind w:left="6228" w:hanging="1080"/>
      </w:pPr>
      <w:rPr>
        <w:rFonts w:cs="Times New Roman"/>
      </w:rPr>
    </w:lvl>
    <w:lvl w:ilvl="5">
      <w:start w:val="1"/>
      <w:numFmt w:val="decimal"/>
      <w:lvlText w:val="%1.%2.%3.%4.%5.%6."/>
      <w:lvlJc w:val="left"/>
      <w:pPr>
        <w:ind w:left="7515" w:hanging="1080"/>
      </w:pPr>
      <w:rPr>
        <w:rFonts w:cs="Times New Roman"/>
      </w:rPr>
    </w:lvl>
    <w:lvl w:ilvl="6">
      <w:start w:val="1"/>
      <w:numFmt w:val="decimal"/>
      <w:lvlText w:val="%1.%2.%3.%4.%5.%6.%7."/>
      <w:lvlJc w:val="left"/>
      <w:pPr>
        <w:ind w:left="9162" w:hanging="1440"/>
      </w:pPr>
      <w:rPr>
        <w:rFonts w:cs="Times New Roman"/>
      </w:rPr>
    </w:lvl>
    <w:lvl w:ilvl="7">
      <w:start w:val="1"/>
      <w:numFmt w:val="decimal"/>
      <w:lvlText w:val="%1.%2.%3.%4.%5.%6.%7.%8."/>
      <w:lvlJc w:val="left"/>
      <w:pPr>
        <w:ind w:left="10449" w:hanging="1440"/>
      </w:pPr>
      <w:rPr>
        <w:rFonts w:cs="Times New Roman"/>
      </w:rPr>
    </w:lvl>
    <w:lvl w:ilvl="8">
      <w:start w:val="1"/>
      <w:numFmt w:val="decimal"/>
      <w:lvlText w:val="%1.%2.%3.%4.%5.%6.%7.%8.%9."/>
      <w:lvlJc w:val="left"/>
      <w:pPr>
        <w:ind w:left="12096" w:hanging="1800"/>
      </w:pPr>
      <w:rPr>
        <w:rFonts w:cs="Times New Roman"/>
      </w:rPr>
    </w:lvl>
  </w:abstractNum>
  <w:abstractNum w:abstractNumId="5">
    <w:nsid w:val="4C470673"/>
    <w:multiLevelType w:val="multilevel"/>
    <w:tmpl w:val="19D2F088"/>
    <w:lvl w:ilvl="0">
      <w:start w:val="2"/>
      <w:numFmt w:val="decimal"/>
      <w:lvlText w:val="%1."/>
      <w:lvlJc w:val="left"/>
      <w:pPr>
        <w:ind w:left="360" w:hanging="360"/>
      </w:pPr>
      <w:rPr>
        <w:rFonts w:cs="Times New Roman"/>
      </w:rPr>
    </w:lvl>
    <w:lvl w:ilvl="1">
      <w:start w:val="1"/>
      <w:numFmt w:val="decimal"/>
      <w:lvlText w:val="%1.%2."/>
      <w:lvlJc w:val="left"/>
      <w:pPr>
        <w:ind w:left="1647" w:hanging="360"/>
      </w:pPr>
      <w:rPr>
        <w:rFonts w:cs="Times New Roman"/>
      </w:rPr>
    </w:lvl>
    <w:lvl w:ilvl="2">
      <w:start w:val="1"/>
      <w:numFmt w:val="decimal"/>
      <w:lvlText w:val="%1.%2.%3."/>
      <w:lvlJc w:val="left"/>
      <w:pPr>
        <w:ind w:left="3294" w:hanging="720"/>
      </w:pPr>
      <w:rPr>
        <w:rFonts w:cs="Times New Roman"/>
      </w:rPr>
    </w:lvl>
    <w:lvl w:ilvl="3">
      <w:start w:val="1"/>
      <w:numFmt w:val="decimal"/>
      <w:lvlText w:val="%1.%2.%3.%4."/>
      <w:lvlJc w:val="left"/>
      <w:pPr>
        <w:ind w:left="4581" w:hanging="720"/>
      </w:pPr>
      <w:rPr>
        <w:rFonts w:cs="Times New Roman"/>
      </w:rPr>
    </w:lvl>
    <w:lvl w:ilvl="4">
      <w:start w:val="1"/>
      <w:numFmt w:val="decimal"/>
      <w:lvlText w:val="%1.%2.%3.%4.%5."/>
      <w:lvlJc w:val="left"/>
      <w:pPr>
        <w:ind w:left="6228" w:hanging="1080"/>
      </w:pPr>
      <w:rPr>
        <w:rFonts w:cs="Times New Roman"/>
      </w:rPr>
    </w:lvl>
    <w:lvl w:ilvl="5">
      <w:start w:val="1"/>
      <w:numFmt w:val="decimal"/>
      <w:lvlText w:val="%1.%2.%3.%4.%5.%6."/>
      <w:lvlJc w:val="left"/>
      <w:pPr>
        <w:ind w:left="7515" w:hanging="1080"/>
      </w:pPr>
      <w:rPr>
        <w:rFonts w:cs="Times New Roman"/>
      </w:rPr>
    </w:lvl>
    <w:lvl w:ilvl="6">
      <w:start w:val="1"/>
      <w:numFmt w:val="decimal"/>
      <w:lvlText w:val="%1.%2.%3.%4.%5.%6.%7."/>
      <w:lvlJc w:val="left"/>
      <w:pPr>
        <w:ind w:left="9162" w:hanging="1440"/>
      </w:pPr>
      <w:rPr>
        <w:rFonts w:cs="Times New Roman"/>
      </w:rPr>
    </w:lvl>
    <w:lvl w:ilvl="7">
      <w:start w:val="1"/>
      <w:numFmt w:val="decimal"/>
      <w:lvlText w:val="%1.%2.%3.%4.%5.%6.%7.%8."/>
      <w:lvlJc w:val="left"/>
      <w:pPr>
        <w:ind w:left="10449" w:hanging="1440"/>
      </w:pPr>
      <w:rPr>
        <w:rFonts w:cs="Times New Roman"/>
      </w:rPr>
    </w:lvl>
    <w:lvl w:ilvl="8">
      <w:start w:val="1"/>
      <w:numFmt w:val="decimal"/>
      <w:lvlText w:val="%1.%2.%3.%4.%5.%6.%7.%8.%9."/>
      <w:lvlJc w:val="left"/>
      <w:pPr>
        <w:ind w:left="12096" w:hanging="1800"/>
      </w:pPr>
      <w:rPr>
        <w:rFonts w:cs="Times New Roman"/>
      </w:rPr>
    </w:lvl>
  </w:abstractNum>
  <w:abstractNum w:abstractNumId="6">
    <w:nsid w:val="55DA6642"/>
    <w:multiLevelType w:val="multilevel"/>
    <w:tmpl w:val="963884F0"/>
    <w:lvl w:ilvl="0">
      <w:start w:val="2"/>
      <w:numFmt w:val="decimal"/>
      <w:lvlText w:val="%1"/>
      <w:lvlJc w:val="left"/>
      <w:pPr>
        <w:ind w:left="360" w:hanging="360"/>
      </w:pPr>
      <w:rPr>
        <w:rFonts w:cs="Times New Roman"/>
      </w:rPr>
    </w:lvl>
    <w:lvl w:ilvl="1">
      <w:start w:val="1"/>
      <w:numFmt w:val="decimal"/>
      <w:lvlText w:val="%1.%2"/>
      <w:lvlJc w:val="left"/>
      <w:pPr>
        <w:ind w:left="1647" w:hanging="360"/>
      </w:pPr>
      <w:rPr>
        <w:rFonts w:cs="Times New Roman"/>
      </w:rPr>
    </w:lvl>
    <w:lvl w:ilvl="2">
      <w:start w:val="1"/>
      <w:numFmt w:val="decimal"/>
      <w:lvlText w:val="%1.%2.%3"/>
      <w:lvlJc w:val="left"/>
      <w:pPr>
        <w:ind w:left="3294" w:hanging="720"/>
      </w:pPr>
      <w:rPr>
        <w:rFonts w:cs="Times New Roman"/>
      </w:rPr>
    </w:lvl>
    <w:lvl w:ilvl="3">
      <w:start w:val="1"/>
      <w:numFmt w:val="decimal"/>
      <w:lvlText w:val="%1.%2.%3.%4"/>
      <w:lvlJc w:val="left"/>
      <w:pPr>
        <w:ind w:left="4581" w:hanging="720"/>
      </w:pPr>
      <w:rPr>
        <w:rFonts w:cs="Times New Roman"/>
      </w:rPr>
    </w:lvl>
    <w:lvl w:ilvl="4">
      <w:start w:val="1"/>
      <w:numFmt w:val="decimal"/>
      <w:lvlText w:val="%1.%2.%3.%4.%5"/>
      <w:lvlJc w:val="left"/>
      <w:pPr>
        <w:ind w:left="6228" w:hanging="1080"/>
      </w:pPr>
      <w:rPr>
        <w:rFonts w:cs="Times New Roman"/>
      </w:rPr>
    </w:lvl>
    <w:lvl w:ilvl="5">
      <w:start w:val="1"/>
      <w:numFmt w:val="decimal"/>
      <w:lvlText w:val="%1.%2.%3.%4.%5.%6"/>
      <w:lvlJc w:val="left"/>
      <w:pPr>
        <w:ind w:left="7875" w:hanging="1440"/>
      </w:pPr>
      <w:rPr>
        <w:rFonts w:cs="Times New Roman"/>
      </w:rPr>
    </w:lvl>
    <w:lvl w:ilvl="6">
      <w:start w:val="1"/>
      <w:numFmt w:val="decimal"/>
      <w:lvlText w:val="%1.%2.%3.%4.%5.%6.%7"/>
      <w:lvlJc w:val="left"/>
      <w:pPr>
        <w:ind w:left="9162" w:hanging="1440"/>
      </w:pPr>
      <w:rPr>
        <w:rFonts w:cs="Times New Roman"/>
      </w:rPr>
    </w:lvl>
    <w:lvl w:ilvl="7">
      <w:start w:val="1"/>
      <w:numFmt w:val="decimal"/>
      <w:lvlText w:val="%1.%2.%3.%4.%5.%6.%7.%8"/>
      <w:lvlJc w:val="left"/>
      <w:pPr>
        <w:ind w:left="10809" w:hanging="1800"/>
      </w:pPr>
      <w:rPr>
        <w:rFonts w:cs="Times New Roman"/>
      </w:rPr>
    </w:lvl>
    <w:lvl w:ilvl="8">
      <w:start w:val="1"/>
      <w:numFmt w:val="decimal"/>
      <w:lvlText w:val="%1.%2.%3.%4.%5.%6.%7.%8.%9"/>
      <w:lvlJc w:val="left"/>
      <w:pPr>
        <w:ind w:left="12096" w:hanging="1800"/>
      </w:pPr>
      <w:rPr>
        <w:rFonts w:cs="Times New Roman"/>
      </w:rPr>
    </w:lvl>
  </w:abstractNum>
  <w:abstractNum w:abstractNumId="7">
    <w:nsid w:val="670B6763"/>
    <w:multiLevelType w:val="hybridMultilevel"/>
    <w:tmpl w:val="C2D6091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75E931B3"/>
    <w:multiLevelType w:val="hybridMultilevel"/>
    <w:tmpl w:val="92BCCA9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isplayBackgroundShape/>
  <w:doNotTrackMoves/>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0E93"/>
    <w:rsid w:val="00012787"/>
    <w:rsid w:val="00013910"/>
    <w:rsid w:val="0001426B"/>
    <w:rsid w:val="00062FCF"/>
    <w:rsid w:val="00070F3D"/>
    <w:rsid w:val="0007342F"/>
    <w:rsid w:val="000B5A45"/>
    <w:rsid w:val="00131E66"/>
    <w:rsid w:val="001C25DC"/>
    <w:rsid w:val="001E3C60"/>
    <w:rsid w:val="002039E5"/>
    <w:rsid w:val="00245252"/>
    <w:rsid w:val="0024735D"/>
    <w:rsid w:val="00250A28"/>
    <w:rsid w:val="002621AF"/>
    <w:rsid w:val="002638DA"/>
    <w:rsid w:val="00293B63"/>
    <w:rsid w:val="002B60C7"/>
    <w:rsid w:val="0030669D"/>
    <w:rsid w:val="00331B26"/>
    <w:rsid w:val="0034324B"/>
    <w:rsid w:val="00393C03"/>
    <w:rsid w:val="004266E5"/>
    <w:rsid w:val="00476802"/>
    <w:rsid w:val="00483BCA"/>
    <w:rsid w:val="0049226F"/>
    <w:rsid w:val="004B1275"/>
    <w:rsid w:val="004D0CC6"/>
    <w:rsid w:val="004E02B7"/>
    <w:rsid w:val="005232D2"/>
    <w:rsid w:val="00554A6E"/>
    <w:rsid w:val="00564AD6"/>
    <w:rsid w:val="0058771D"/>
    <w:rsid w:val="005C5512"/>
    <w:rsid w:val="005D14DC"/>
    <w:rsid w:val="005F253A"/>
    <w:rsid w:val="00634179"/>
    <w:rsid w:val="00641676"/>
    <w:rsid w:val="00675D71"/>
    <w:rsid w:val="006B7A0F"/>
    <w:rsid w:val="006D3D6E"/>
    <w:rsid w:val="00786C86"/>
    <w:rsid w:val="007921AC"/>
    <w:rsid w:val="007B391E"/>
    <w:rsid w:val="00801BB5"/>
    <w:rsid w:val="0080547E"/>
    <w:rsid w:val="00851F2D"/>
    <w:rsid w:val="00852F25"/>
    <w:rsid w:val="008725C8"/>
    <w:rsid w:val="00885DBA"/>
    <w:rsid w:val="0089344F"/>
    <w:rsid w:val="00894D5E"/>
    <w:rsid w:val="00932C22"/>
    <w:rsid w:val="00965CF1"/>
    <w:rsid w:val="00970C1B"/>
    <w:rsid w:val="009976DE"/>
    <w:rsid w:val="009B35A9"/>
    <w:rsid w:val="009E38DB"/>
    <w:rsid w:val="00A27362"/>
    <w:rsid w:val="00A30E93"/>
    <w:rsid w:val="00A73CC3"/>
    <w:rsid w:val="00A77459"/>
    <w:rsid w:val="00B70140"/>
    <w:rsid w:val="00BF2292"/>
    <w:rsid w:val="00C05062"/>
    <w:rsid w:val="00C21C8E"/>
    <w:rsid w:val="00C3225A"/>
    <w:rsid w:val="00C72BC1"/>
    <w:rsid w:val="00C74359"/>
    <w:rsid w:val="00C806E7"/>
    <w:rsid w:val="00CD2AD7"/>
    <w:rsid w:val="00D20D16"/>
    <w:rsid w:val="00D256EB"/>
    <w:rsid w:val="00DF74ED"/>
    <w:rsid w:val="00E21A8E"/>
    <w:rsid w:val="00E22F5D"/>
    <w:rsid w:val="00EA4DD3"/>
    <w:rsid w:val="00F15036"/>
    <w:rsid w:val="00FE38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E93"/>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30E93"/>
    <w:rPr>
      <w:rFonts w:cs="Times New Roman"/>
      <w:color w:val="0066CC"/>
      <w:u w:val="single"/>
    </w:rPr>
  </w:style>
  <w:style w:type="character" w:customStyle="1" w:styleId="Exact">
    <w:name w:val="Подпись к картинке Exact"/>
    <w:basedOn w:val="a0"/>
    <w:link w:val="a4"/>
    <w:uiPriority w:val="99"/>
    <w:locked/>
    <w:rsid w:val="00A30E93"/>
    <w:rPr>
      <w:rFonts w:ascii="Times New Roman" w:hAnsi="Times New Roman" w:cs="Times New Roman"/>
      <w:u w:val="none"/>
    </w:rPr>
  </w:style>
  <w:style w:type="character" w:customStyle="1" w:styleId="3">
    <w:name w:val="Основной текст (3)_"/>
    <w:basedOn w:val="a0"/>
    <w:link w:val="30"/>
    <w:uiPriority w:val="99"/>
    <w:locked/>
    <w:rsid w:val="00A30E93"/>
    <w:rPr>
      <w:rFonts w:ascii="Times New Roman" w:hAnsi="Times New Roman" w:cs="Times New Roman"/>
      <w:sz w:val="20"/>
      <w:szCs w:val="20"/>
      <w:u w:val="none"/>
    </w:rPr>
  </w:style>
  <w:style w:type="character" w:customStyle="1" w:styleId="31">
    <w:name w:val="Основной текст (3) + Полужирный"/>
    <w:basedOn w:val="3"/>
    <w:uiPriority w:val="99"/>
    <w:rsid w:val="00A30E93"/>
    <w:rPr>
      <w:b/>
      <w:bCs/>
      <w:color w:val="000000"/>
      <w:spacing w:val="0"/>
      <w:w w:val="100"/>
      <w:position w:val="0"/>
      <w:lang w:val="ru-RU" w:eastAsia="ru-RU"/>
    </w:rPr>
  </w:style>
  <w:style w:type="character" w:customStyle="1" w:styleId="4">
    <w:name w:val="Основной текст (4)_"/>
    <w:basedOn w:val="a0"/>
    <w:link w:val="40"/>
    <w:uiPriority w:val="99"/>
    <w:locked/>
    <w:rsid w:val="00A30E93"/>
    <w:rPr>
      <w:rFonts w:ascii="Times New Roman" w:hAnsi="Times New Roman" w:cs="Times New Roman"/>
      <w:u w:val="none"/>
    </w:rPr>
  </w:style>
  <w:style w:type="character" w:customStyle="1" w:styleId="2">
    <w:name w:val="Основной текст (2)_"/>
    <w:basedOn w:val="a0"/>
    <w:link w:val="20"/>
    <w:uiPriority w:val="99"/>
    <w:locked/>
    <w:rsid w:val="00A30E93"/>
    <w:rPr>
      <w:rFonts w:ascii="Times New Roman" w:hAnsi="Times New Roman" w:cs="Times New Roman"/>
      <w:b/>
      <w:bCs/>
      <w:spacing w:val="0"/>
      <w:sz w:val="36"/>
      <w:szCs w:val="36"/>
      <w:u w:val="none"/>
    </w:rPr>
  </w:style>
  <w:style w:type="character" w:customStyle="1" w:styleId="1">
    <w:name w:val="Заголовок №1_"/>
    <w:basedOn w:val="a0"/>
    <w:link w:val="10"/>
    <w:uiPriority w:val="99"/>
    <w:locked/>
    <w:rsid w:val="00A30E93"/>
    <w:rPr>
      <w:rFonts w:ascii="Times New Roman" w:hAnsi="Times New Roman" w:cs="Times New Roman"/>
      <w:b/>
      <w:bCs/>
      <w:sz w:val="28"/>
      <w:szCs w:val="28"/>
      <w:u w:val="none"/>
    </w:rPr>
  </w:style>
  <w:style w:type="paragraph" w:customStyle="1" w:styleId="a4">
    <w:name w:val="Подпись к картинке"/>
    <w:basedOn w:val="a"/>
    <w:link w:val="Exact"/>
    <w:uiPriority w:val="99"/>
    <w:rsid w:val="00A30E93"/>
    <w:pPr>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A30E93"/>
    <w:pPr>
      <w:shd w:val="clear" w:color="auto" w:fill="FFFFFF"/>
      <w:spacing w:after="720" w:line="240" w:lineRule="exact"/>
      <w:jc w:val="center"/>
    </w:pPr>
    <w:rPr>
      <w:rFonts w:ascii="Times New Roman" w:hAnsi="Times New Roman" w:cs="Times New Roman"/>
      <w:sz w:val="20"/>
      <w:szCs w:val="20"/>
    </w:rPr>
  </w:style>
  <w:style w:type="paragraph" w:customStyle="1" w:styleId="40">
    <w:name w:val="Основной текст (4)"/>
    <w:basedOn w:val="a"/>
    <w:link w:val="4"/>
    <w:uiPriority w:val="99"/>
    <w:rsid w:val="00A30E93"/>
    <w:pPr>
      <w:shd w:val="clear" w:color="auto" w:fill="FFFFFF"/>
      <w:spacing w:before="720" w:after="120" w:line="240" w:lineRule="atLeast"/>
    </w:pPr>
    <w:rPr>
      <w:rFonts w:ascii="Times New Roman" w:hAnsi="Times New Roman" w:cs="Times New Roman"/>
    </w:rPr>
  </w:style>
  <w:style w:type="paragraph" w:customStyle="1" w:styleId="20">
    <w:name w:val="Основной текст (2)"/>
    <w:basedOn w:val="a"/>
    <w:link w:val="2"/>
    <w:uiPriority w:val="99"/>
    <w:rsid w:val="00A30E93"/>
    <w:pPr>
      <w:shd w:val="clear" w:color="auto" w:fill="FFFFFF"/>
      <w:spacing w:before="900" w:line="418" w:lineRule="exact"/>
      <w:jc w:val="center"/>
    </w:pPr>
    <w:rPr>
      <w:rFonts w:ascii="Times New Roman" w:hAnsi="Times New Roman" w:cs="Times New Roman"/>
      <w:b/>
      <w:bCs/>
      <w:sz w:val="36"/>
      <w:szCs w:val="36"/>
    </w:rPr>
  </w:style>
  <w:style w:type="paragraph" w:customStyle="1" w:styleId="10">
    <w:name w:val="Заголовок №1"/>
    <w:basedOn w:val="a"/>
    <w:link w:val="1"/>
    <w:uiPriority w:val="99"/>
    <w:rsid w:val="00A30E93"/>
    <w:pPr>
      <w:shd w:val="clear" w:color="auto" w:fill="FFFFFF"/>
      <w:spacing w:before="6060" w:line="240" w:lineRule="atLeast"/>
      <w:outlineLvl w:val="0"/>
    </w:pPr>
    <w:rPr>
      <w:rFonts w:ascii="Times New Roman" w:hAnsi="Times New Roman" w:cs="Times New Roman"/>
      <w:b/>
      <w:bCs/>
      <w:sz w:val="28"/>
      <w:szCs w:val="28"/>
    </w:rPr>
  </w:style>
  <w:style w:type="paragraph" w:styleId="a5">
    <w:name w:val="header"/>
    <w:basedOn w:val="a"/>
    <w:link w:val="a6"/>
    <w:uiPriority w:val="99"/>
    <w:semiHidden/>
    <w:rsid w:val="00564AD6"/>
    <w:pPr>
      <w:tabs>
        <w:tab w:val="center" w:pos="4677"/>
        <w:tab w:val="right" w:pos="9355"/>
      </w:tabs>
    </w:pPr>
  </w:style>
  <w:style w:type="character" w:customStyle="1" w:styleId="a6">
    <w:name w:val="Верхний колонтитул Знак"/>
    <w:basedOn w:val="a0"/>
    <w:link w:val="a5"/>
    <w:uiPriority w:val="99"/>
    <w:semiHidden/>
    <w:locked/>
    <w:rsid w:val="00564AD6"/>
    <w:rPr>
      <w:rFonts w:cs="Times New Roman"/>
      <w:color w:val="000000"/>
    </w:rPr>
  </w:style>
  <w:style w:type="paragraph" w:styleId="a7">
    <w:name w:val="footer"/>
    <w:basedOn w:val="a"/>
    <w:link w:val="a8"/>
    <w:uiPriority w:val="99"/>
    <w:semiHidden/>
    <w:rsid w:val="00564AD6"/>
    <w:pPr>
      <w:tabs>
        <w:tab w:val="center" w:pos="4677"/>
        <w:tab w:val="right" w:pos="9355"/>
      </w:tabs>
    </w:pPr>
  </w:style>
  <w:style w:type="character" w:customStyle="1" w:styleId="a8">
    <w:name w:val="Нижний колонтитул Знак"/>
    <w:basedOn w:val="a0"/>
    <w:link w:val="a7"/>
    <w:uiPriority w:val="99"/>
    <w:semiHidden/>
    <w:locked/>
    <w:rsid w:val="00564AD6"/>
    <w:rPr>
      <w:rFonts w:cs="Times New Roman"/>
      <w:color w:val="000000"/>
    </w:rPr>
  </w:style>
  <w:style w:type="paragraph" w:styleId="a9">
    <w:name w:val="Balloon Text"/>
    <w:basedOn w:val="a"/>
    <w:link w:val="aa"/>
    <w:uiPriority w:val="99"/>
    <w:semiHidden/>
    <w:rsid w:val="00B70140"/>
    <w:rPr>
      <w:rFonts w:ascii="Tahoma" w:hAnsi="Tahoma" w:cs="Tahoma"/>
      <w:sz w:val="16"/>
      <w:szCs w:val="16"/>
    </w:rPr>
  </w:style>
  <w:style w:type="character" w:customStyle="1" w:styleId="aa">
    <w:name w:val="Текст выноски Знак"/>
    <w:basedOn w:val="a0"/>
    <w:link w:val="a9"/>
    <w:uiPriority w:val="99"/>
    <w:semiHidden/>
    <w:locked/>
    <w:rsid w:val="00B70140"/>
    <w:rPr>
      <w:rFonts w:ascii="Tahoma" w:hAnsi="Tahoma" w:cs="Tahoma"/>
      <w:color w:val="000000"/>
      <w:sz w:val="16"/>
      <w:szCs w:val="16"/>
    </w:rPr>
  </w:style>
  <w:style w:type="paragraph" w:styleId="ab">
    <w:name w:val="Body Text"/>
    <w:basedOn w:val="a"/>
    <w:link w:val="ac"/>
    <w:unhideWhenUsed/>
    <w:rsid w:val="005C5512"/>
    <w:pPr>
      <w:widowControl/>
    </w:pPr>
    <w:rPr>
      <w:rFonts w:ascii="Times New Roman" w:eastAsia="Times New Roman" w:hAnsi="Times New Roman" w:cs="Times New Roman"/>
      <w:b/>
      <w:bCs/>
      <w:color w:val="auto"/>
    </w:rPr>
  </w:style>
  <w:style w:type="character" w:customStyle="1" w:styleId="ac">
    <w:name w:val="Основной текст Знак"/>
    <w:basedOn w:val="a0"/>
    <w:link w:val="ab"/>
    <w:rsid w:val="005C5512"/>
    <w:rPr>
      <w:rFonts w:ascii="Times New Roman" w:eastAsia="Times New Roman" w:hAnsi="Times New Roman" w:cs="Times New Roman"/>
      <w:b/>
      <w:bCs/>
      <w:sz w:val="24"/>
      <w:szCs w:val="24"/>
    </w:rPr>
  </w:style>
  <w:style w:type="paragraph" w:styleId="ad">
    <w:name w:val="No Spacing"/>
    <w:uiPriority w:val="99"/>
    <w:qFormat/>
    <w:rsid w:val="00476802"/>
    <w:pPr>
      <w:suppressAutoHyphens/>
    </w:pPr>
    <w:rPr>
      <w:rFonts w:ascii="Calibri" w:eastAsia="Times New Roman" w:hAnsi="Calibri" w:cs="Calibri"/>
      <w:sz w:val="22"/>
      <w:szCs w:val="22"/>
      <w:lang w:eastAsia="ar-SA"/>
    </w:rPr>
  </w:style>
  <w:style w:type="paragraph" w:customStyle="1" w:styleId="ConsPlusCell">
    <w:name w:val="ConsPlusCell"/>
    <w:uiPriority w:val="99"/>
    <w:rsid w:val="00C21C8E"/>
    <w:pPr>
      <w:widowControl w:val="0"/>
      <w:autoSpaceDE w:val="0"/>
      <w:autoSpaceDN w:val="0"/>
      <w:adjustRightInd w:val="0"/>
    </w:pPr>
    <w:rPr>
      <w:rFonts w:ascii="Times New Roman" w:eastAsia="Times New Roman" w:hAnsi="Times New Roman" w:cs="Times New Roman"/>
      <w:sz w:val="24"/>
      <w:szCs w:val="24"/>
    </w:rPr>
  </w:style>
  <w:style w:type="paragraph" w:customStyle="1" w:styleId="ConsPlusNonformat">
    <w:name w:val="ConsPlusNonformat"/>
    <w:uiPriority w:val="99"/>
    <w:rsid w:val="001E3C60"/>
    <w:pPr>
      <w:autoSpaceDE w:val="0"/>
      <w:autoSpaceDN w:val="0"/>
      <w:adjustRightInd w:val="0"/>
    </w:pPr>
    <w:rPr>
      <w:rFonts w:ascii="Courier New" w:eastAsia="Times New Roman" w:hAnsi="Courier New" w:cs="Courier New"/>
    </w:rPr>
  </w:style>
  <w:style w:type="paragraph" w:customStyle="1" w:styleId="11">
    <w:name w:val="Абзац списка1"/>
    <w:basedOn w:val="a"/>
    <w:uiPriority w:val="99"/>
    <w:rsid w:val="001E3C60"/>
    <w:pPr>
      <w:widowControl/>
      <w:ind w:left="720"/>
    </w:pPr>
    <w:rPr>
      <w:rFonts w:ascii="Times New Roman" w:eastAsia="Times New Roman" w:hAnsi="Times New Roman" w:cs="Times New Roman"/>
      <w:color w:val="auto"/>
    </w:rPr>
  </w:style>
  <w:style w:type="table" w:styleId="ae">
    <w:name w:val="Table Grid"/>
    <w:basedOn w:val="a1"/>
    <w:uiPriority w:val="59"/>
    <w:locked/>
    <w:rsid w:val="00675D7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20.wmf"/><Relationship Id="rId54"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6.png"/><Relationship Id="rId49" Type="http://schemas.openxmlformats.org/officeDocument/2006/relationships/image" Target="media/image24.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1</Pages>
  <Words>129055</Words>
  <Characters>735619</Characters>
  <Application>Microsoft Office Word</Application>
  <DocSecurity>0</DocSecurity>
  <Lines>6130</Lines>
  <Paragraphs>1725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User9</cp:lastModifiedBy>
  <cp:revision>22</cp:revision>
  <dcterms:created xsi:type="dcterms:W3CDTF">2016-05-06T02:05:00Z</dcterms:created>
  <dcterms:modified xsi:type="dcterms:W3CDTF">2020-02-07T08:05:00Z</dcterms:modified>
</cp:coreProperties>
</file>