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5A" w:rsidRPr="00AF6B5A" w:rsidRDefault="00AF6B5A" w:rsidP="00AF6B5A">
      <w:pPr>
        <w:shd w:val="clear" w:color="auto" w:fill="FFFFFF"/>
        <w:spacing w:after="0" w:line="312" w:lineRule="atLeast"/>
        <w:textAlignment w:val="baseline"/>
        <w:outlineLvl w:val="0"/>
        <w:rPr>
          <w:rFonts w:ascii="Georgia" w:eastAsia="Times New Roman" w:hAnsi="Georgia" w:cs="Times New Roman"/>
          <w:color w:val="037DC7"/>
          <w:spacing w:val="-7"/>
          <w:kern w:val="36"/>
          <w:sz w:val="30"/>
          <w:szCs w:val="30"/>
        </w:rPr>
      </w:pPr>
      <w:r w:rsidRPr="00AF6B5A">
        <w:rPr>
          <w:rFonts w:ascii="Georgia" w:eastAsia="Times New Roman" w:hAnsi="Georgia" w:cs="Times New Roman"/>
          <w:color w:val="037DC7"/>
          <w:spacing w:val="-7"/>
          <w:kern w:val="36"/>
          <w:sz w:val="30"/>
          <w:szCs w:val="30"/>
        </w:rPr>
        <w:t xml:space="preserve">Условия питания и охраны здоровья </w:t>
      </w:r>
      <w:proofErr w:type="gramStart"/>
      <w:r w:rsidRPr="00AF6B5A">
        <w:rPr>
          <w:rFonts w:ascii="Georgia" w:eastAsia="Times New Roman" w:hAnsi="Georgia" w:cs="Times New Roman"/>
          <w:color w:val="037DC7"/>
          <w:spacing w:val="-7"/>
          <w:kern w:val="36"/>
          <w:sz w:val="30"/>
          <w:szCs w:val="30"/>
        </w:rPr>
        <w:t>обучающихся</w:t>
      </w:r>
      <w:proofErr w:type="gramEnd"/>
    </w:p>
    <w:p w:rsidR="00AF6B5A" w:rsidRPr="00AF6B5A" w:rsidRDefault="00AF6B5A" w:rsidP="00AF6B5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inherit" w:eastAsia="Times New Roman" w:hAnsi="inherit" w:cs="Times New Roman"/>
          <w:i/>
          <w:iCs/>
          <w:color w:val="037DC7"/>
          <w:sz w:val="26"/>
          <w:szCs w:val="26"/>
        </w:rPr>
      </w:pPr>
      <w:r>
        <w:rPr>
          <w:rFonts w:ascii="inherit" w:eastAsia="Times New Roman" w:hAnsi="inherit" w:cs="Times New Roman"/>
          <w:i/>
          <w:iCs/>
          <w:noProof/>
          <w:color w:val="FF0000"/>
          <w:sz w:val="26"/>
          <w:szCs w:val="26"/>
          <w:bdr w:val="none" w:sz="0" w:space="0" w:color="auto" w:frame="1"/>
        </w:rPr>
        <w:drawing>
          <wp:inline distT="0" distB="0" distL="0" distR="0">
            <wp:extent cx="1428750" cy="1314450"/>
            <wp:effectExtent l="19050" t="0" r="0" b="0"/>
            <wp:docPr id="1" name="Рисунок 1" descr="http://kriv-krschool.edu.tomsk.ru/wp-content/uploads/2016/09/vilka_loz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iv-krschool.edu.tomsk.ru/wp-content/uploads/2016/09/vilka_lozh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6B5A">
        <w:rPr>
          <w:rFonts w:ascii="inherit" w:eastAsia="Times New Roman" w:hAnsi="inherit" w:cs="Times New Roman"/>
          <w:i/>
          <w:iCs/>
          <w:color w:val="FF0000"/>
          <w:sz w:val="26"/>
          <w:szCs w:val="26"/>
          <w:bdr w:val="none" w:sz="0" w:space="0" w:color="auto" w:frame="1"/>
        </w:rPr>
        <w:t>Питание обеспечивает жизнь, рост, развитие, здоровье, определяет внешние данные и работоспособность человека. Поэтому необходимо следить за тем, чтобы питание было полноценным и строго регламентированным</w:t>
      </w:r>
    </w:p>
    <w:p w:rsidR="00AF6B5A" w:rsidRPr="00AF6B5A" w:rsidRDefault="00AF6B5A" w:rsidP="00AF6B5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hyperlink r:id="rId6" w:tgtFrame="_blank" w:history="1">
        <w:r w:rsidRPr="00AF6B5A">
          <w:rPr>
            <w:rFonts w:ascii="inherit" w:eastAsia="Times New Roman" w:hAnsi="inherit" w:cs="Times New Roman"/>
            <w:color w:val="190909"/>
            <w:sz w:val="24"/>
            <w:szCs w:val="24"/>
            <w:u w:val="single"/>
          </w:rPr>
          <w:t> Анкета школьника по организации питания в школе</w:t>
        </w:r>
      </w:hyperlink>
    </w:p>
    <w:p w:rsidR="00AF6B5A" w:rsidRPr="00AF6B5A" w:rsidRDefault="00AF6B5A" w:rsidP="00AF6B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>
        <w:rPr>
          <w:rFonts w:ascii="inherit" w:eastAsia="Times New Roman" w:hAnsi="inherit" w:cs="Times New Roman"/>
          <w:noProof/>
          <w:color w:val="037DC7"/>
          <w:sz w:val="18"/>
          <w:szCs w:val="18"/>
          <w:bdr w:val="none" w:sz="0" w:space="0" w:color="auto" w:frame="1"/>
        </w:rPr>
        <w:drawing>
          <wp:inline distT="0" distB="0" distL="0" distR="0">
            <wp:extent cx="2857500" cy="2857500"/>
            <wp:effectExtent l="19050" t="0" r="0" b="0"/>
            <wp:docPr id="2" name="Рисунок 2" descr="http://kriv-krschool.edu.tomsk.ru/wp-content/uploads/2023/02/250x2-300x300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riv-krschool.edu.tomsk.ru/wp-content/uploads/2023/02/250x2-300x300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B5A" w:rsidRPr="00AF6B5A" w:rsidRDefault="00AF6B5A" w:rsidP="00AF6B5A">
      <w:pPr>
        <w:shd w:val="clear" w:color="auto" w:fill="FFFFFF"/>
        <w:spacing w:after="0" w:line="240" w:lineRule="auto"/>
        <w:textAlignment w:val="baseline"/>
        <w:outlineLvl w:val="4"/>
        <w:rPr>
          <w:rFonts w:ascii="inherit" w:eastAsia="Times New Roman" w:hAnsi="inherit" w:cs="Times New Roman"/>
          <w:b/>
          <w:bCs/>
          <w:color w:val="444444"/>
          <w:sz w:val="18"/>
          <w:szCs w:val="18"/>
        </w:rPr>
      </w:pPr>
      <w:r w:rsidRPr="00AF6B5A">
        <w:rPr>
          <w:rFonts w:ascii="inherit" w:eastAsia="Times New Roman" w:hAnsi="inherit" w:cs="Times New Roman"/>
          <w:b/>
          <w:bCs/>
          <w:color w:val="0000FF"/>
          <w:sz w:val="18"/>
          <w:szCs w:val="18"/>
          <w:bdr w:val="none" w:sz="0" w:space="0" w:color="auto" w:frame="1"/>
        </w:rPr>
        <w:t>– </w:t>
      </w:r>
      <w:hyperlink r:id="rId9" w:tgtFrame="_blank" w:history="1">
        <w:r w:rsidRPr="00AF6B5A">
          <w:rPr>
            <w:rFonts w:ascii="inherit" w:eastAsia="Times New Roman" w:hAnsi="inherit" w:cs="Times New Roman"/>
            <w:b/>
            <w:bCs/>
            <w:color w:val="0000FF"/>
            <w:sz w:val="18"/>
            <w:u w:val="single"/>
          </w:rPr>
          <w:t>“Здоровое питание школьников” (памятка для школьников);</w:t>
        </w:r>
      </w:hyperlink>
    </w:p>
    <w:p w:rsidR="00AF6B5A" w:rsidRPr="00AF6B5A" w:rsidRDefault="00AF6B5A" w:rsidP="00AF6B5A">
      <w:pPr>
        <w:shd w:val="clear" w:color="auto" w:fill="FFFFFF"/>
        <w:spacing w:after="0" w:line="240" w:lineRule="auto"/>
        <w:textAlignment w:val="baseline"/>
        <w:outlineLvl w:val="4"/>
        <w:rPr>
          <w:rFonts w:ascii="inherit" w:eastAsia="Times New Roman" w:hAnsi="inherit" w:cs="Times New Roman"/>
          <w:b/>
          <w:bCs/>
          <w:color w:val="444444"/>
          <w:sz w:val="18"/>
          <w:szCs w:val="18"/>
        </w:rPr>
      </w:pPr>
      <w:r w:rsidRPr="00AF6B5A">
        <w:rPr>
          <w:rFonts w:ascii="inherit" w:eastAsia="Times New Roman" w:hAnsi="inherit" w:cs="Times New Roman"/>
          <w:b/>
          <w:bCs/>
          <w:color w:val="0000FF"/>
          <w:sz w:val="18"/>
          <w:szCs w:val="18"/>
          <w:bdr w:val="none" w:sz="0" w:space="0" w:color="auto" w:frame="1"/>
        </w:rPr>
        <w:t>– </w:t>
      </w:r>
      <w:hyperlink r:id="rId10" w:tgtFrame="_blank" w:history="1">
        <w:r w:rsidRPr="00AF6B5A">
          <w:rPr>
            <w:rFonts w:ascii="inherit" w:eastAsia="Times New Roman" w:hAnsi="inherit" w:cs="Times New Roman"/>
            <w:b/>
            <w:bCs/>
            <w:color w:val="0000FF"/>
            <w:sz w:val="18"/>
            <w:u w:val="single"/>
          </w:rPr>
          <w:t>“Здоровое питание школьников” (памятка для родителей);</w:t>
        </w:r>
      </w:hyperlink>
    </w:p>
    <w:p w:rsidR="00AF6B5A" w:rsidRPr="00AF6B5A" w:rsidRDefault="00AF6B5A" w:rsidP="00AF6B5A">
      <w:pPr>
        <w:shd w:val="clear" w:color="auto" w:fill="FFFFFF"/>
        <w:spacing w:after="0" w:line="240" w:lineRule="auto"/>
        <w:textAlignment w:val="baseline"/>
        <w:outlineLvl w:val="4"/>
        <w:rPr>
          <w:rFonts w:ascii="inherit" w:eastAsia="Times New Roman" w:hAnsi="inherit" w:cs="Times New Roman"/>
          <w:b/>
          <w:bCs/>
          <w:color w:val="444444"/>
          <w:sz w:val="18"/>
          <w:szCs w:val="18"/>
        </w:rPr>
      </w:pPr>
      <w:r w:rsidRPr="00AF6B5A">
        <w:rPr>
          <w:rFonts w:ascii="inherit" w:eastAsia="Times New Roman" w:hAnsi="inherit" w:cs="Times New Roman"/>
          <w:b/>
          <w:bCs/>
          <w:color w:val="444444"/>
          <w:sz w:val="18"/>
          <w:szCs w:val="18"/>
        </w:rPr>
        <w:t>–</w:t>
      </w:r>
      <w:r w:rsidRPr="00AF6B5A">
        <w:rPr>
          <w:rFonts w:ascii="inherit" w:eastAsia="Times New Roman" w:hAnsi="inherit" w:cs="Times New Roman"/>
          <w:b/>
          <w:bCs/>
          <w:color w:val="0000FF"/>
          <w:sz w:val="18"/>
          <w:szCs w:val="18"/>
          <w:bdr w:val="none" w:sz="0" w:space="0" w:color="auto" w:frame="1"/>
        </w:rPr>
        <w:t> </w:t>
      </w:r>
      <w:hyperlink r:id="rId11" w:history="1">
        <w:r w:rsidRPr="00AF6B5A">
          <w:rPr>
            <w:rFonts w:ascii="inherit" w:eastAsia="Times New Roman" w:hAnsi="inherit" w:cs="Times New Roman"/>
            <w:b/>
            <w:bCs/>
            <w:color w:val="0000FF"/>
            <w:sz w:val="18"/>
            <w:u w:val="single"/>
          </w:rPr>
          <w:t>Правила Питания Школьников (памятка для родителей);</w:t>
        </w:r>
      </w:hyperlink>
    </w:p>
    <w:p w:rsidR="00AF6B5A" w:rsidRPr="00AF6B5A" w:rsidRDefault="00AF6B5A" w:rsidP="00AF6B5A">
      <w:pPr>
        <w:shd w:val="clear" w:color="auto" w:fill="FFFFFF"/>
        <w:spacing w:after="0" w:line="240" w:lineRule="auto"/>
        <w:textAlignment w:val="baseline"/>
        <w:outlineLvl w:val="4"/>
        <w:rPr>
          <w:rFonts w:ascii="inherit" w:eastAsia="Times New Roman" w:hAnsi="inherit" w:cs="Times New Roman"/>
          <w:b/>
          <w:bCs/>
          <w:color w:val="444444"/>
          <w:sz w:val="18"/>
          <w:szCs w:val="18"/>
        </w:rPr>
      </w:pPr>
      <w:r w:rsidRPr="00AF6B5A">
        <w:rPr>
          <w:rFonts w:ascii="inherit" w:eastAsia="Times New Roman" w:hAnsi="inherit" w:cs="Times New Roman"/>
          <w:b/>
          <w:bCs/>
          <w:color w:val="0000FF"/>
          <w:sz w:val="18"/>
          <w:szCs w:val="18"/>
          <w:bdr w:val="none" w:sz="0" w:space="0" w:color="auto" w:frame="1"/>
        </w:rPr>
        <w:t>– </w:t>
      </w:r>
      <w:hyperlink r:id="rId12" w:tgtFrame="_blank" w:history="1">
        <w:r w:rsidRPr="00AF6B5A">
          <w:rPr>
            <w:rFonts w:ascii="inherit" w:eastAsia="Times New Roman" w:hAnsi="inherit" w:cs="Times New Roman"/>
            <w:b/>
            <w:bCs/>
            <w:color w:val="0000FF"/>
            <w:sz w:val="18"/>
            <w:u w:val="single"/>
          </w:rPr>
          <w:t>Методические рекомендации Института возрастной физиологии РАО “Формирование культуры здорового питания обучающихся, воспитанников”</w:t>
        </w:r>
      </w:hyperlink>
    </w:p>
    <w:p w:rsidR="00AF6B5A" w:rsidRPr="00AF6B5A" w:rsidRDefault="00AF6B5A" w:rsidP="00AF6B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Направление деятельности МБОУ «</w:t>
      </w:r>
      <w:proofErr w:type="spellStart"/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Кривошеинская</w:t>
      </w:r>
      <w:proofErr w:type="spellEnd"/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СОШ им. Героя Советского Союза Ф. М. Зинченко» по вопросу качества организации питания обучающихся регламентируется Федеральным законом от 29.12.2012 № 273-ФЗ «Об образовании в Российской Федерации» (далее – Закон об образовании):</w:t>
      </w:r>
    </w:p>
    <w:p w:rsidR="00AF6B5A" w:rsidRPr="00AF6B5A" w:rsidRDefault="00AF6B5A" w:rsidP="00AF6B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– статьёй 34 (подпункт 9 пункт 1) установлено предоставление обучающимся академического права на охрану жизни и здоровья;</w:t>
      </w:r>
    </w:p>
    <w:p w:rsidR="00AF6B5A" w:rsidRPr="00AF6B5A" w:rsidRDefault="00AF6B5A" w:rsidP="00AF6B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            </w:t>
      </w:r>
      <w:proofErr w:type="gramStart"/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– статьёй 41 (подпункт 2 пункт 1) установлено, что охрана здоровья обучающихся включает в себя организацию питания;</w:t>
      </w:r>
      <w:proofErr w:type="gramEnd"/>
    </w:p>
    <w:p w:rsidR="00AF6B5A" w:rsidRPr="00AF6B5A" w:rsidRDefault="00AF6B5A" w:rsidP="00AF6B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– статьёй 37 организация питания возлагается на общеобразовательную организацию.</w:t>
      </w:r>
    </w:p>
    <w:p w:rsidR="00AF6B5A" w:rsidRPr="00AF6B5A" w:rsidRDefault="00AF6B5A" w:rsidP="00AF6B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Реализация указанных требований Закона об образовании осуществляется в соответствии с </w:t>
      </w:r>
      <w:proofErr w:type="spellStart"/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СанПиН</w:t>
      </w:r>
      <w:proofErr w:type="spellEnd"/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2.3/2.4.3590-20 «Санитарно-эпидемиологические требования к организации общественного питания населения», утверждённых постановлением Главного государственного санитарного врача Российской Федерации от 27.10.2020 № 32</w:t>
      </w:r>
      <w:r w:rsidRPr="00AF6B5A">
        <w:rPr>
          <w:rFonts w:ascii="inherit" w:eastAsia="Times New Roman" w:hAnsi="inherit" w:cs="Times New Roman"/>
          <w:color w:val="333333"/>
          <w:sz w:val="18"/>
          <w:szCs w:val="18"/>
        </w:rPr>
        <w:t>.</w:t>
      </w:r>
    </w:p>
    <w:p w:rsidR="00AF6B5A" w:rsidRPr="00AF6B5A" w:rsidRDefault="00AF6B5A" w:rsidP="00AF6B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Для обеспечения здоровым питанием всех обучающихся  учреждения, разработан рацион питания, составлено примерное меню на период 14 дней и согласовано с </w:t>
      </w:r>
      <w:proofErr w:type="spellStart"/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Роспотребнадзором</w:t>
      </w:r>
      <w:proofErr w:type="spellEnd"/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для возрастных категорий от 7 до 11 лет и от 12 до 17 лет в соответствии с требованиями.</w:t>
      </w:r>
    </w:p>
    <w:p w:rsidR="00AF6B5A" w:rsidRPr="00AF6B5A" w:rsidRDefault="00AF6B5A" w:rsidP="00AF6B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Еженедельно в обеденном зале вывешивается утверждённое руководителем меню с названием кулинарных изделий.</w:t>
      </w:r>
    </w:p>
    <w:p w:rsidR="00AF6B5A" w:rsidRPr="00AF6B5A" w:rsidRDefault="00AF6B5A" w:rsidP="00AF6B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lastRenderedPageBreak/>
        <w:t>Наряду с основным питанием в школе организовано дополнительное питание  –  продажа мучных кондитерских и булочных изделий, пищевых продуктов в потребительской упаковке, в условиях свободного выбора.</w:t>
      </w:r>
    </w:p>
    <w:p w:rsidR="00AF6B5A" w:rsidRPr="00AF6B5A" w:rsidRDefault="00AF6B5A" w:rsidP="00AF6B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Согласно требованиям в  учреждении не допускается замена горячего питания выдачей продуктов.</w:t>
      </w:r>
    </w:p>
    <w:p w:rsidR="00AF6B5A" w:rsidRPr="00AF6B5A" w:rsidRDefault="00AF6B5A" w:rsidP="00AF6B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proofErr w:type="gramStart"/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Отпуск горячего питания обучающихся организован по классам на переменах, в соответствии с режимом учебных занятий.</w:t>
      </w:r>
      <w:proofErr w:type="gramEnd"/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За каждым классом закреплены определённые обеденные столы.</w:t>
      </w:r>
    </w:p>
    <w:p w:rsidR="00AF6B5A" w:rsidRPr="00AF6B5A" w:rsidRDefault="00AF6B5A" w:rsidP="00AF6B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В целях соблюдения санитарно-эпидемиологических требований приказом директора утверждены график питания обучающихся и схема рассадки.</w:t>
      </w:r>
    </w:p>
    <w:p w:rsidR="00AF6B5A" w:rsidRPr="00AF6B5A" w:rsidRDefault="00AF6B5A" w:rsidP="00AF6B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Пищевые продукты, поступающие на пищеблок, сопровождаются документами, удостоверяющими их качество и безопасность, с указанием даты выработки, сроков и условий хранения продукции.</w:t>
      </w:r>
    </w:p>
    <w:p w:rsidR="00AF6B5A" w:rsidRPr="00AF6B5A" w:rsidRDefault="00AF6B5A" w:rsidP="00AF6B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Выдача готовой пищи осуществляется  после снятия пробы. Оценку качества блюд проводит </w:t>
      </w:r>
      <w:proofErr w:type="spellStart"/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бракеражная</w:t>
      </w:r>
      <w:proofErr w:type="spellEnd"/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комиссия в составе трёх человек: медицинского работника, шеф-повара и ответственного за питание. Результат бракеража регистрируется в «Журнале бракеража готовой кулинарной продукции».</w:t>
      </w:r>
    </w:p>
    <w:p w:rsidR="00AF6B5A" w:rsidRPr="00AF6B5A" w:rsidRDefault="00AF6B5A" w:rsidP="00AF6B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С целью </w:t>
      </w:r>
      <w:proofErr w:type="gramStart"/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контроля за</w:t>
      </w:r>
      <w:proofErr w:type="gramEnd"/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соблюдением условий и сроков хранения скоропортящихся пищевых продуктов, требующих особых условий хранения, проводится контроль температурных режимов хранения в холодильном оборудовании, с использованием термометров. Информация заносится  специальный Журнал.</w:t>
      </w:r>
    </w:p>
    <w:p w:rsidR="00AF6B5A" w:rsidRPr="00AF6B5A" w:rsidRDefault="00AF6B5A" w:rsidP="00AF6B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Для определения в пищевых продуктах пищевой ценности (белков, жиров, углеводов, калорийности, минеральных веществ и витаминов) и подтверждения безопасности приготовляемых блюд на соответствие их гигиеническим требованиям, проводятся лабораторные и инструментальные исследования.</w:t>
      </w:r>
    </w:p>
    <w:p w:rsidR="00AF6B5A" w:rsidRPr="00AF6B5A" w:rsidRDefault="00AF6B5A" w:rsidP="00AF6B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Учреждением разработана программа производственного </w:t>
      </w:r>
      <w:proofErr w:type="gramStart"/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контроля</w:t>
      </w:r>
      <w:proofErr w:type="gramEnd"/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регламентирующая проведение лабораторных и инструментальных исследований ФФБУЗ «Центр гигиены и эпидемиологии в Томской области».</w:t>
      </w:r>
    </w:p>
    <w:p w:rsidR="00AF6B5A" w:rsidRPr="00AF6B5A" w:rsidRDefault="00AF6B5A" w:rsidP="00AF6B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Порядок и объём проводимых лабораторных и инструментальных исследований оформлено договором между школой и Центром гигиены и эпидемиологии в Томской области.</w:t>
      </w:r>
    </w:p>
    <w:p w:rsidR="00AF6B5A" w:rsidRPr="00AF6B5A" w:rsidRDefault="00AF6B5A" w:rsidP="00AF6B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Для определения состояния «сильных» и «слабых» сторон в области организации питания среди обучающихся классов ежегодно проводится анкетирование.</w:t>
      </w:r>
    </w:p>
    <w:p w:rsidR="00AF6B5A" w:rsidRPr="00AF6B5A" w:rsidRDefault="00AF6B5A" w:rsidP="00AF6B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Ответы участников анкетирования показывают, что в целом они довольны организацией питания в школьной столовой.</w:t>
      </w:r>
    </w:p>
    <w:p w:rsidR="00AF6B5A" w:rsidRPr="00AF6B5A" w:rsidRDefault="00AF6B5A" w:rsidP="00AF6B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С целью организации общественного </w:t>
      </w:r>
      <w:proofErr w:type="gramStart"/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контроля за</w:t>
      </w:r>
      <w:proofErr w:type="gramEnd"/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питанием обучающихся, работой школьной столовой, соблюдением работниками столовой и обучающимися требований </w:t>
      </w:r>
      <w:proofErr w:type="spellStart"/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СанПиН</w:t>
      </w:r>
      <w:proofErr w:type="spellEnd"/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, ведением необходимой документации по бухгалтерскому учету и финансовой отчетности школьной столовой создана общественная комиссия по контролю за организацией и качеством питания обучающихся.</w:t>
      </w:r>
    </w:p>
    <w:p w:rsidR="00AF6B5A" w:rsidRPr="00AF6B5A" w:rsidRDefault="00AF6B5A" w:rsidP="00AF6B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В целях обеспечения социальной защищенности обучающихся, на основании нормативно-правовых актов в учреждении организовано льготное питание.</w:t>
      </w:r>
    </w:p>
    <w:p w:rsidR="00AF6B5A" w:rsidRPr="00AF6B5A" w:rsidRDefault="00AF6B5A" w:rsidP="00AF6B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Компенсационные выплаты поступают в учреждение целевым назначением на адресную поддержку </w:t>
      </w:r>
      <w:proofErr w:type="gramStart"/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обучающихся</w:t>
      </w:r>
      <w:proofErr w:type="gramEnd"/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, нуждающихся в бесплатном, либо частичном льготном питании.</w:t>
      </w:r>
    </w:p>
    <w:p w:rsidR="00AF6B5A" w:rsidRPr="00AF6B5A" w:rsidRDefault="00AF6B5A" w:rsidP="00AF6B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proofErr w:type="gramStart"/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Контроль за</w:t>
      </w:r>
      <w:proofErr w:type="gramEnd"/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использованием компенсационных выплат осуществляет бухгалтерия школы.</w:t>
      </w:r>
    </w:p>
    <w:p w:rsidR="00AF6B5A" w:rsidRPr="00AF6B5A" w:rsidRDefault="00AF6B5A" w:rsidP="00AF6B5A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hyperlink r:id="rId13" w:history="1">
        <w:r w:rsidRPr="00AF6B5A">
          <w:rPr>
            <w:rFonts w:ascii="inherit" w:eastAsia="Times New Roman" w:hAnsi="inherit" w:cs="Times New Roman"/>
            <w:color w:val="002196"/>
            <w:sz w:val="18"/>
            <w:u w:val="single"/>
          </w:rPr>
          <w:t>Показать меньше</w:t>
        </w:r>
      </w:hyperlink>
    </w:p>
    <w:p w:rsidR="00AF6B5A" w:rsidRPr="00AF6B5A" w:rsidRDefault="00AF6B5A" w:rsidP="00AF6B5A">
      <w:pPr>
        <w:shd w:val="clear" w:color="auto" w:fill="FFFFFF"/>
        <w:spacing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caps/>
          <w:color w:val="037DC7"/>
          <w:spacing w:val="6"/>
          <w:sz w:val="29"/>
          <w:szCs w:val="29"/>
        </w:rPr>
      </w:pPr>
      <w:r w:rsidRPr="00AF6B5A">
        <w:rPr>
          <w:rFonts w:ascii="inherit" w:eastAsia="Times New Roman" w:hAnsi="inherit" w:cs="Times New Roman"/>
          <w:caps/>
          <w:color w:val="037DC7"/>
          <w:spacing w:val="6"/>
          <w:sz w:val="29"/>
          <w:szCs w:val="29"/>
        </w:rPr>
        <w:t>ОРГАНИЗАЦИЯ ПИТАНИЯ </w:t>
      </w:r>
    </w:p>
    <w:p w:rsidR="00AF6B5A" w:rsidRPr="00AF6B5A" w:rsidRDefault="00AF6B5A" w:rsidP="00AF6B5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AF6B5A">
        <w:rPr>
          <w:rFonts w:ascii="inherit" w:eastAsia="Times New Roman" w:hAnsi="inherit" w:cs="Times New Roman"/>
          <w:b/>
          <w:bCs/>
          <w:color w:val="444444"/>
          <w:sz w:val="28"/>
        </w:rPr>
        <w:t>Уважаемые родители, обучающиеся 1-11 классов!</w:t>
      </w:r>
    </w:p>
    <w:p w:rsidR="00AF6B5A" w:rsidRPr="00AF6B5A" w:rsidRDefault="00AF6B5A" w:rsidP="00AF6B5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С начала этого учебного года в школе организовано бесплатное горячее питание для всех обучающихся начальных классов.</w:t>
      </w:r>
    </w:p>
    <w:p w:rsidR="00AF6B5A" w:rsidRPr="00AF6B5A" w:rsidRDefault="00AF6B5A" w:rsidP="00AF6B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AF6B5A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lastRenderedPageBreak/>
        <w:t>Организатор питания – </w:t>
      </w:r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Муниципальное бюджетное общеобразовательное учреждение «</w:t>
      </w:r>
      <w:proofErr w:type="spellStart"/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Кривошеинская</w:t>
      </w:r>
      <w:proofErr w:type="spellEnd"/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средняя общеобразовательная школа </w:t>
      </w:r>
      <w:proofErr w:type="gramStart"/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имени Героя Советского Союза Федора Матвеевича Зинченко</w:t>
      </w:r>
      <w:proofErr w:type="gramEnd"/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»</w:t>
      </w:r>
    </w:p>
    <w:p w:rsidR="00AF6B5A" w:rsidRPr="00AF6B5A" w:rsidRDefault="00AF6B5A" w:rsidP="00AF6B5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AF6B5A">
        <w:rPr>
          <w:rFonts w:ascii="inherit" w:eastAsia="Times New Roman" w:hAnsi="inherit" w:cs="Times New Roman"/>
          <w:b/>
          <w:bCs/>
          <w:color w:val="444444"/>
          <w:sz w:val="24"/>
          <w:szCs w:val="24"/>
        </w:rPr>
        <w:t> По вопросам организации питания можно обращаться:</w:t>
      </w:r>
    </w:p>
    <w:p w:rsidR="00AF6B5A" w:rsidRPr="00AF6B5A" w:rsidRDefault="00AF6B5A" w:rsidP="00AF6B5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AF6B5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Дроздова Ольга Григорьевна  (методист) — тел. 8(38251)2-14-73</w:t>
      </w:r>
    </w:p>
    <w:p w:rsidR="00AF6B5A" w:rsidRPr="00AF6B5A" w:rsidRDefault="00AF6B5A" w:rsidP="00AF6B5A">
      <w:pPr>
        <w:shd w:val="clear" w:color="auto" w:fill="FFFFFF"/>
        <w:spacing w:after="408" w:line="240" w:lineRule="auto"/>
        <w:textAlignment w:val="baseline"/>
        <w:rPr>
          <w:rFonts w:ascii="Georgia" w:eastAsia="Times New Roman" w:hAnsi="Georgia" w:cs="Times New Roman"/>
          <w:color w:val="444444"/>
          <w:sz w:val="18"/>
          <w:szCs w:val="18"/>
        </w:rPr>
      </w:pPr>
      <w:r w:rsidRPr="00AF6B5A">
        <w:rPr>
          <w:rFonts w:ascii="Georgia" w:eastAsia="Times New Roman" w:hAnsi="Georgia" w:cs="Times New Roman"/>
          <w:color w:val="444444"/>
          <w:sz w:val="18"/>
          <w:szCs w:val="18"/>
        </w:rPr>
        <w:pict>
          <v:rect id="_x0000_i1027" style="width:0;height:.75pt" o:hralign="center" o:hrstd="t" o:hr="t" fillcolor="#a0a0a0" stroked="f"/>
        </w:pict>
      </w:r>
    </w:p>
    <w:p w:rsidR="00AF6B5A" w:rsidRPr="00AF6B5A" w:rsidRDefault="00AF6B5A" w:rsidP="00AF6B5A">
      <w:pPr>
        <w:shd w:val="clear" w:color="auto" w:fill="FFFFFF"/>
        <w:spacing w:after="408" w:line="240" w:lineRule="auto"/>
        <w:textAlignment w:val="baseline"/>
        <w:rPr>
          <w:rFonts w:ascii="Georgia" w:eastAsia="Times New Roman" w:hAnsi="Georgia" w:cs="Times New Roman"/>
          <w:color w:val="444444"/>
          <w:sz w:val="18"/>
          <w:szCs w:val="18"/>
        </w:rPr>
      </w:pPr>
      <w:r w:rsidRPr="00AF6B5A">
        <w:rPr>
          <w:rFonts w:ascii="Georgia" w:eastAsia="Times New Roman" w:hAnsi="Georgia" w:cs="Times New Roman"/>
          <w:color w:val="444444"/>
          <w:sz w:val="18"/>
          <w:szCs w:val="18"/>
        </w:rPr>
        <w:pict>
          <v:rect id="_x0000_i1028" style="width:0;height:.75pt" o:hralign="center" o:hrstd="t" o:hr="t" fillcolor="#a0a0a0" stroked="f"/>
        </w:pict>
      </w:r>
    </w:p>
    <w:p w:rsidR="00AF6B5A" w:rsidRPr="00AF6B5A" w:rsidRDefault="00AF6B5A" w:rsidP="00AF6B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hyperlink r:id="rId14" w:history="1">
        <w:r w:rsidRPr="00AF6B5A">
          <w:rPr>
            <w:rFonts w:ascii="inherit" w:eastAsia="Times New Roman" w:hAnsi="inherit" w:cs="Times New Roman"/>
            <w:color w:val="0000FF"/>
            <w:u w:val="single"/>
          </w:rPr>
          <w:t xml:space="preserve">Постановление Администрации </w:t>
        </w:r>
        <w:proofErr w:type="spellStart"/>
        <w:r w:rsidRPr="00AF6B5A">
          <w:rPr>
            <w:rFonts w:ascii="inherit" w:eastAsia="Times New Roman" w:hAnsi="inherit" w:cs="Times New Roman"/>
            <w:color w:val="0000FF"/>
            <w:u w:val="single"/>
          </w:rPr>
          <w:t>Кривошеинского</w:t>
        </w:r>
        <w:proofErr w:type="spellEnd"/>
        <w:r w:rsidRPr="00AF6B5A">
          <w:rPr>
            <w:rFonts w:ascii="inherit" w:eastAsia="Times New Roman" w:hAnsi="inherit" w:cs="Times New Roman"/>
            <w:color w:val="0000FF"/>
            <w:u w:val="single"/>
          </w:rPr>
          <w:t xml:space="preserve"> района от 02.09.2020 №478 «Порядок предоставления и распределения субсидии бюджетам муниципальных образований на организацию бесплатного горячего питания обучающихся, получающих начальное общее образование в муниципальных образовательных организациях»</w:t>
        </w:r>
      </w:hyperlink>
    </w:p>
    <w:p w:rsidR="00AF6B5A" w:rsidRPr="00AF6B5A" w:rsidRDefault="00AF6B5A" w:rsidP="00AF6B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hyperlink r:id="rId15" w:history="1">
        <w:r w:rsidRPr="00AF6B5A">
          <w:rPr>
            <w:rFonts w:ascii="inherit" w:eastAsia="Times New Roman" w:hAnsi="inherit" w:cs="Times New Roman"/>
            <w:color w:val="0000FF"/>
            <w:u w:val="single"/>
          </w:rPr>
          <w:t xml:space="preserve">     Постановление Администрации </w:t>
        </w:r>
        <w:proofErr w:type="spellStart"/>
        <w:r w:rsidRPr="00AF6B5A">
          <w:rPr>
            <w:rFonts w:ascii="inherit" w:eastAsia="Times New Roman" w:hAnsi="inherit" w:cs="Times New Roman"/>
            <w:color w:val="0000FF"/>
            <w:u w:val="single"/>
          </w:rPr>
          <w:t>Кривошеинского</w:t>
        </w:r>
        <w:proofErr w:type="spellEnd"/>
        <w:r w:rsidRPr="00AF6B5A">
          <w:rPr>
            <w:rFonts w:ascii="inherit" w:eastAsia="Times New Roman" w:hAnsi="inherit" w:cs="Times New Roman"/>
            <w:color w:val="0000FF"/>
            <w:u w:val="single"/>
          </w:rPr>
          <w:t xml:space="preserve"> района от 22.03.2016 №95 «Об  утверждении Порядка распределения  субвенции на осуществление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питанием»</w:t>
        </w:r>
      </w:hyperlink>
    </w:p>
    <w:p w:rsidR="00AF6B5A" w:rsidRPr="00AF6B5A" w:rsidRDefault="00AF6B5A" w:rsidP="00AF6B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hyperlink r:id="rId16" w:history="1">
        <w:r w:rsidRPr="00AF6B5A">
          <w:rPr>
            <w:rFonts w:ascii="inherit" w:eastAsia="Times New Roman" w:hAnsi="inherit" w:cs="Times New Roman"/>
            <w:color w:val="0000FF"/>
            <w:u w:val="single"/>
          </w:rPr>
          <w:t xml:space="preserve">Постановление  Администрации </w:t>
        </w:r>
        <w:proofErr w:type="spellStart"/>
        <w:r w:rsidRPr="00AF6B5A">
          <w:rPr>
            <w:rFonts w:ascii="inherit" w:eastAsia="Times New Roman" w:hAnsi="inherit" w:cs="Times New Roman"/>
            <w:color w:val="0000FF"/>
            <w:u w:val="single"/>
          </w:rPr>
          <w:t>Кривошеинского</w:t>
        </w:r>
        <w:proofErr w:type="spellEnd"/>
        <w:r w:rsidRPr="00AF6B5A">
          <w:rPr>
            <w:rFonts w:ascii="inherit" w:eastAsia="Times New Roman" w:hAnsi="inherit" w:cs="Times New Roman"/>
            <w:color w:val="0000FF"/>
            <w:u w:val="single"/>
          </w:rPr>
          <w:t xml:space="preserve"> района от 19.01.2015 №12 «Об утверждении </w:t>
        </w:r>
        <w:proofErr w:type="gramStart"/>
        <w:r w:rsidRPr="00AF6B5A">
          <w:rPr>
            <w:rFonts w:ascii="inherit" w:eastAsia="Times New Roman" w:hAnsi="inherit" w:cs="Times New Roman"/>
            <w:color w:val="0000FF"/>
            <w:u w:val="single"/>
          </w:rPr>
          <w:t>Порядка обеспечения частичной оплаты стоимости питания отдельных категорий обучающихся</w:t>
        </w:r>
        <w:proofErr w:type="gramEnd"/>
        <w:r w:rsidRPr="00AF6B5A">
          <w:rPr>
            <w:rFonts w:ascii="inherit" w:eastAsia="Times New Roman" w:hAnsi="inherit" w:cs="Times New Roman"/>
            <w:color w:val="0000FF"/>
            <w:u w:val="single"/>
          </w:rPr>
          <w:t xml:space="preserve"> в муниципальных общеобразовательных учреждениях </w:t>
        </w:r>
        <w:proofErr w:type="spellStart"/>
        <w:r w:rsidRPr="00AF6B5A">
          <w:rPr>
            <w:rFonts w:ascii="inherit" w:eastAsia="Times New Roman" w:hAnsi="inherit" w:cs="Times New Roman"/>
            <w:color w:val="0000FF"/>
            <w:u w:val="single"/>
          </w:rPr>
          <w:t>Кривошеинского</w:t>
        </w:r>
        <w:proofErr w:type="spellEnd"/>
        <w:r w:rsidRPr="00AF6B5A">
          <w:rPr>
            <w:rFonts w:ascii="inherit" w:eastAsia="Times New Roman" w:hAnsi="inherit" w:cs="Times New Roman"/>
            <w:color w:val="0000FF"/>
            <w:u w:val="single"/>
          </w:rPr>
          <w:t xml:space="preserve"> района»</w:t>
        </w:r>
      </w:hyperlink>
    </w:p>
    <w:p w:rsidR="00AF6B5A" w:rsidRPr="00AF6B5A" w:rsidRDefault="00AF6B5A" w:rsidP="00AF6B5A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hyperlink r:id="rId17" w:tgtFrame="_blank" w:history="1">
        <w:r w:rsidRPr="00AF6B5A">
          <w:rPr>
            <w:rFonts w:ascii="inherit" w:eastAsia="Times New Roman" w:hAnsi="inherit" w:cs="Times New Roman"/>
            <w:color w:val="000080"/>
            <w:sz w:val="24"/>
            <w:szCs w:val="24"/>
            <w:u w:val="single"/>
          </w:rPr>
          <w:t xml:space="preserve">Приказ об организации питания </w:t>
        </w:r>
        <w:proofErr w:type="gramStart"/>
        <w:r w:rsidRPr="00AF6B5A">
          <w:rPr>
            <w:rFonts w:ascii="inherit" w:eastAsia="Times New Roman" w:hAnsi="inherit" w:cs="Times New Roman"/>
            <w:color w:val="000080"/>
            <w:sz w:val="24"/>
            <w:szCs w:val="24"/>
            <w:u w:val="single"/>
          </w:rPr>
          <w:t>обучающихся</w:t>
        </w:r>
        <w:proofErr w:type="gramEnd"/>
        <w:r w:rsidRPr="00AF6B5A">
          <w:rPr>
            <w:rFonts w:ascii="inherit" w:eastAsia="Times New Roman" w:hAnsi="inherit" w:cs="Times New Roman"/>
            <w:color w:val="000080"/>
            <w:sz w:val="24"/>
            <w:szCs w:val="24"/>
            <w:u w:val="single"/>
          </w:rPr>
          <w:t xml:space="preserve"> в 2022-2023 учебном году</w:t>
        </w:r>
      </w:hyperlink>
    </w:p>
    <w:p w:rsidR="00AF6B5A" w:rsidRPr="00AF6B5A" w:rsidRDefault="00AF6B5A" w:rsidP="00AF6B5A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hyperlink r:id="rId18" w:tgtFrame="_blank" w:history="1">
        <w:r w:rsidRPr="00AF6B5A">
          <w:rPr>
            <w:rFonts w:ascii="inherit" w:eastAsia="Times New Roman" w:hAnsi="inherit" w:cs="Times New Roman"/>
            <w:color w:val="000080"/>
            <w:sz w:val="24"/>
            <w:szCs w:val="24"/>
            <w:u w:val="single"/>
          </w:rPr>
          <w:t>Ассортимент пищевых продуктов для организации дополнительного питания обучающихся</w:t>
        </w:r>
      </w:hyperlink>
    </w:p>
    <w:p w:rsidR="00AF6B5A" w:rsidRPr="00AF6B5A" w:rsidRDefault="00AF6B5A" w:rsidP="00AF6B5A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hyperlink r:id="rId19" w:tgtFrame="_blank" w:history="1">
        <w:r w:rsidRPr="00AF6B5A">
          <w:rPr>
            <w:rFonts w:ascii="inherit" w:eastAsia="Times New Roman" w:hAnsi="inherit" w:cs="Times New Roman"/>
            <w:color w:val="000080"/>
            <w:sz w:val="24"/>
            <w:szCs w:val="24"/>
            <w:u w:val="single"/>
          </w:rPr>
          <w:t>Перечень пищевой продукции, которая не допускается при организации питания детей</w:t>
        </w:r>
      </w:hyperlink>
    </w:p>
    <w:p w:rsidR="00AF6B5A" w:rsidRPr="00AF6B5A" w:rsidRDefault="00AF6B5A" w:rsidP="00AF6B5A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hyperlink r:id="rId20" w:tgtFrame="_blank" w:history="1">
        <w:r w:rsidRPr="00AF6B5A">
          <w:rPr>
            <w:rFonts w:ascii="inherit" w:eastAsia="Times New Roman" w:hAnsi="inherit" w:cs="Times New Roman"/>
            <w:color w:val="000080"/>
            <w:sz w:val="24"/>
            <w:szCs w:val="24"/>
            <w:u w:val="single"/>
          </w:rPr>
          <w:t>Положение об организации горячего питания в МБОУ «</w:t>
        </w:r>
        <w:proofErr w:type="spellStart"/>
        <w:r w:rsidRPr="00AF6B5A">
          <w:rPr>
            <w:rFonts w:ascii="inherit" w:eastAsia="Times New Roman" w:hAnsi="inherit" w:cs="Times New Roman"/>
            <w:color w:val="000080"/>
            <w:sz w:val="24"/>
            <w:szCs w:val="24"/>
            <w:u w:val="single"/>
          </w:rPr>
          <w:t>Кривошеинская</w:t>
        </w:r>
        <w:proofErr w:type="spellEnd"/>
        <w:r w:rsidRPr="00AF6B5A">
          <w:rPr>
            <w:rFonts w:ascii="inherit" w:eastAsia="Times New Roman" w:hAnsi="inherit" w:cs="Times New Roman"/>
            <w:color w:val="000080"/>
            <w:sz w:val="24"/>
            <w:szCs w:val="24"/>
            <w:u w:val="single"/>
          </w:rPr>
          <w:t xml:space="preserve"> СОШ им. Героя Советского Союза Ф.М. Зинченко»</w:t>
        </w:r>
      </w:hyperlink>
      <w:r>
        <w:rPr>
          <w:rFonts w:ascii="inherit" w:eastAsia="Times New Roman" w:hAnsi="inherit" w:cs="Times New Roman"/>
          <w:noProof/>
          <w:color w:val="000080"/>
          <w:sz w:val="24"/>
          <w:szCs w:val="24"/>
          <w:bdr w:val="none" w:sz="0" w:space="0" w:color="auto" w:frame="1"/>
        </w:rPr>
        <w:drawing>
          <wp:inline distT="0" distB="0" distL="0" distR="0">
            <wp:extent cx="381000" cy="381000"/>
            <wp:effectExtent l="19050" t="0" r="0" b="0"/>
            <wp:docPr id="5" name="Рисунок 5" descr="http://kriv-krschool.edu.tomsk.ru/wp-content/uploads/2019/02/e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riv-krschool.edu.tomsk.ru/wp-content/uploads/2019/02/ehp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B5A" w:rsidRPr="00AF6B5A" w:rsidRDefault="00AF6B5A" w:rsidP="00AF6B5A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hyperlink r:id="rId22" w:tgtFrame="_blank" w:history="1">
        <w:r w:rsidRPr="00AF6B5A">
          <w:rPr>
            <w:rFonts w:ascii="inherit" w:eastAsia="Times New Roman" w:hAnsi="inherit" w:cs="Times New Roman"/>
            <w:color w:val="000080"/>
            <w:sz w:val="24"/>
            <w:szCs w:val="24"/>
            <w:u w:val="single"/>
          </w:rPr>
          <w:t>Положение о порядке доступа законных представителей обучающихся в помещение для приема пищи МБОУ “</w:t>
        </w:r>
        <w:proofErr w:type="spellStart"/>
        <w:r w:rsidRPr="00AF6B5A">
          <w:rPr>
            <w:rFonts w:ascii="inherit" w:eastAsia="Times New Roman" w:hAnsi="inherit" w:cs="Times New Roman"/>
            <w:color w:val="000080"/>
            <w:sz w:val="24"/>
            <w:szCs w:val="24"/>
            <w:u w:val="single"/>
          </w:rPr>
          <w:t>Кривошеинская</w:t>
        </w:r>
        <w:proofErr w:type="spellEnd"/>
        <w:r w:rsidRPr="00AF6B5A">
          <w:rPr>
            <w:rFonts w:ascii="inherit" w:eastAsia="Times New Roman" w:hAnsi="inherit" w:cs="Times New Roman"/>
            <w:color w:val="000080"/>
            <w:sz w:val="24"/>
            <w:szCs w:val="24"/>
            <w:u w:val="single"/>
          </w:rPr>
          <w:t xml:space="preserve"> СОШ им</w:t>
        </w:r>
        <w:proofErr w:type="gramStart"/>
        <w:r w:rsidRPr="00AF6B5A">
          <w:rPr>
            <w:rFonts w:ascii="inherit" w:eastAsia="Times New Roman" w:hAnsi="inherit" w:cs="Times New Roman"/>
            <w:color w:val="000080"/>
            <w:sz w:val="24"/>
            <w:szCs w:val="24"/>
            <w:u w:val="single"/>
          </w:rPr>
          <w:t>.Г</w:t>
        </w:r>
        <w:proofErr w:type="gramEnd"/>
        <w:r w:rsidRPr="00AF6B5A">
          <w:rPr>
            <w:rFonts w:ascii="inherit" w:eastAsia="Times New Roman" w:hAnsi="inherit" w:cs="Times New Roman"/>
            <w:color w:val="000080"/>
            <w:sz w:val="24"/>
            <w:szCs w:val="24"/>
            <w:u w:val="single"/>
          </w:rPr>
          <w:t>ероя Советского Союза Ф.М.Зинченко”</w:t>
        </w:r>
      </w:hyperlink>
    </w:p>
    <w:p w:rsidR="00AF6B5A" w:rsidRPr="00AF6B5A" w:rsidRDefault="00AF6B5A" w:rsidP="00AF6B5A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hyperlink r:id="rId23" w:tgtFrame="_blank" w:history="1">
        <w:r w:rsidRPr="00AF6B5A">
          <w:rPr>
            <w:rFonts w:ascii="inherit" w:eastAsia="Times New Roman" w:hAnsi="inherit" w:cs="Times New Roman"/>
            <w:color w:val="000080"/>
            <w:sz w:val="24"/>
            <w:szCs w:val="24"/>
            <w:u w:val="single"/>
          </w:rPr>
          <w:t>Положение об общественной комиссии по контролю за организацией и качеством питания обучающихся МБОУ  “</w:t>
        </w:r>
        <w:proofErr w:type="spellStart"/>
        <w:r w:rsidRPr="00AF6B5A">
          <w:rPr>
            <w:rFonts w:ascii="inherit" w:eastAsia="Times New Roman" w:hAnsi="inherit" w:cs="Times New Roman"/>
            <w:color w:val="000080"/>
            <w:sz w:val="24"/>
            <w:szCs w:val="24"/>
            <w:u w:val="single"/>
          </w:rPr>
          <w:t>Кривошеинская</w:t>
        </w:r>
        <w:proofErr w:type="spellEnd"/>
        <w:r w:rsidRPr="00AF6B5A">
          <w:rPr>
            <w:rFonts w:ascii="inherit" w:eastAsia="Times New Roman" w:hAnsi="inherit" w:cs="Times New Roman"/>
            <w:color w:val="000080"/>
            <w:sz w:val="24"/>
            <w:szCs w:val="24"/>
            <w:u w:val="single"/>
          </w:rPr>
          <w:t xml:space="preserve"> СОШ им</w:t>
        </w:r>
        <w:proofErr w:type="gramStart"/>
        <w:r w:rsidRPr="00AF6B5A">
          <w:rPr>
            <w:rFonts w:ascii="inherit" w:eastAsia="Times New Roman" w:hAnsi="inherit" w:cs="Times New Roman"/>
            <w:color w:val="000080"/>
            <w:sz w:val="24"/>
            <w:szCs w:val="24"/>
            <w:u w:val="single"/>
          </w:rPr>
          <w:t>.Г</w:t>
        </w:r>
        <w:proofErr w:type="gramEnd"/>
        <w:r w:rsidRPr="00AF6B5A">
          <w:rPr>
            <w:rFonts w:ascii="inherit" w:eastAsia="Times New Roman" w:hAnsi="inherit" w:cs="Times New Roman"/>
            <w:color w:val="000080"/>
            <w:sz w:val="24"/>
            <w:szCs w:val="24"/>
            <w:u w:val="single"/>
          </w:rPr>
          <w:t>ероя Советского Союза Ф.М.Зинченко”</w:t>
        </w:r>
      </w:hyperlink>
    </w:p>
    <w:p w:rsidR="00AF6B5A" w:rsidRPr="00AF6B5A" w:rsidRDefault="00AF6B5A" w:rsidP="00AF6B5A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hyperlink r:id="rId24" w:history="1">
        <w:r w:rsidRPr="00AF6B5A">
          <w:rPr>
            <w:rFonts w:ascii="inherit" w:eastAsia="Times New Roman" w:hAnsi="inherit" w:cs="Times New Roman"/>
            <w:color w:val="000080"/>
            <w:sz w:val="24"/>
            <w:szCs w:val="24"/>
            <w:u w:val="single"/>
          </w:rPr>
          <w:t xml:space="preserve">Об утверждении состава </w:t>
        </w:r>
        <w:proofErr w:type="spellStart"/>
        <w:r w:rsidRPr="00AF6B5A">
          <w:rPr>
            <w:rFonts w:ascii="inherit" w:eastAsia="Times New Roman" w:hAnsi="inherit" w:cs="Times New Roman"/>
            <w:color w:val="000080"/>
            <w:sz w:val="24"/>
            <w:szCs w:val="24"/>
            <w:u w:val="single"/>
          </w:rPr>
          <w:t>бракеражной</w:t>
        </w:r>
        <w:proofErr w:type="spellEnd"/>
        <w:r w:rsidRPr="00AF6B5A">
          <w:rPr>
            <w:rFonts w:ascii="inherit" w:eastAsia="Times New Roman" w:hAnsi="inherit" w:cs="Times New Roman"/>
            <w:color w:val="000080"/>
            <w:sz w:val="24"/>
            <w:szCs w:val="24"/>
            <w:u w:val="single"/>
          </w:rPr>
          <w:t xml:space="preserve"> комиссии на 2022-2023 учебный год</w:t>
        </w:r>
      </w:hyperlink>
    </w:p>
    <w:p w:rsidR="00AF6B5A" w:rsidRPr="00AF6B5A" w:rsidRDefault="00AF6B5A" w:rsidP="00AF6B5A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hyperlink r:id="rId25" w:tgtFrame="_blank" w:history="1">
        <w:r w:rsidRPr="00AF6B5A">
          <w:rPr>
            <w:rFonts w:ascii="inherit" w:eastAsia="Times New Roman" w:hAnsi="inherit" w:cs="Times New Roman"/>
            <w:color w:val="000080"/>
            <w:sz w:val="24"/>
            <w:szCs w:val="24"/>
            <w:u w:val="single"/>
          </w:rPr>
          <w:t xml:space="preserve">Об утверждении состава общественной  комиссии по контролю за организацией и качеством питания </w:t>
        </w:r>
        <w:proofErr w:type="gramStart"/>
        <w:r w:rsidRPr="00AF6B5A">
          <w:rPr>
            <w:rFonts w:ascii="inherit" w:eastAsia="Times New Roman" w:hAnsi="inherit" w:cs="Times New Roman"/>
            <w:color w:val="000080"/>
            <w:sz w:val="24"/>
            <w:szCs w:val="24"/>
            <w:u w:val="single"/>
          </w:rPr>
          <w:t>обучающихся</w:t>
        </w:r>
        <w:proofErr w:type="gramEnd"/>
        <w:r w:rsidRPr="00AF6B5A">
          <w:rPr>
            <w:rFonts w:ascii="inherit" w:eastAsia="Times New Roman" w:hAnsi="inherit" w:cs="Times New Roman"/>
            <w:color w:val="000080"/>
            <w:sz w:val="24"/>
            <w:szCs w:val="24"/>
            <w:u w:val="single"/>
          </w:rPr>
          <w:t>  на 2023-2024 учебный год</w:t>
        </w:r>
      </w:hyperlink>
      <w:r>
        <w:rPr>
          <w:rFonts w:ascii="inherit" w:eastAsia="Times New Roman" w:hAnsi="inherit" w:cs="Times New Roman"/>
          <w:noProof/>
          <w:color w:val="000080"/>
          <w:sz w:val="24"/>
          <w:szCs w:val="24"/>
          <w:bdr w:val="none" w:sz="0" w:space="0" w:color="auto" w:frame="1"/>
        </w:rPr>
        <w:drawing>
          <wp:inline distT="0" distB="0" distL="0" distR="0">
            <wp:extent cx="381000" cy="381000"/>
            <wp:effectExtent l="19050" t="0" r="0" b="0"/>
            <wp:docPr id="6" name="Рисунок 6" descr="http://kriv-krschool.edu.tomsk.ru/wp-content/uploads/2019/02/e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riv-krschool.edu.tomsk.ru/wp-content/uploads/2019/02/ehp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B5A" w:rsidRPr="00AF6B5A" w:rsidRDefault="00AF6B5A" w:rsidP="00AF6B5A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hyperlink r:id="rId26" w:tgtFrame="_blank" w:history="1">
        <w:r w:rsidRPr="00AF6B5A">
          <w:rPr>
            <w:rFonts w:ascii="inherit" w:eastAsia="Times New Roman" w:hAnsi="inherit" w:cs="Times New Roman"/>
            <w:color w:val="000080"/>
            <w:sz w:val="24"/>
            <w:szCs w:val="24"/>
            <w:u w:val="single"/>
          </w:rPr>
          <w:t>Перечни юридических лиц и ИП, оказывающих услуги </w:t>
        </w:r>
      </w:hyperlink>
      <w:hyperlink r:id="rId27" w:history="1">
        <w:r w:rsidRPr="00AF6B5A">
          <w:rPr>
            <w:rFonts w:ascii="inherit" w:eastAsia="Times New Roman" w:hAnsi="inherit" w:cs="Times New Roman"/>
            <w:color w:val="000080"/>
            <w:sz w:val="24"/>
            <w:szCs w:val="24"/>
            <w:u w:val="single"/>
          </w:rPr>
          <w:t>по организации питания, поставляющих пищевые продукты </w:t>
        </w:r>
      </w:hyperlink>
      <w:hyperlink r:id="rId28" w:history="1">
        <w:r w:rsidRPr="00AF6B5A">
          <w:rPr>
            <w:rFonts w:ascii="inherit" w:eastAsia="Times New Roman" w:hAnsi="inherit" w:cs="Times New Roman"/>
            <w:color w:val="000080"/>
            <w:sz w:val="24"/>
            <w:szCs w:val="24"/>
            <w:u w:val="single"/>
          </w:rPr>
          <w:t>и продовольственное сырье</w:t>
        </w:r>
      </w:hyperlink>
    </w:p>
    <w:p w:rsidR="00AF6B5A" w:rsidRPr="00AF6B5A" w:rsidRDefault="00AF6B5A" w:rsidP="00AF6B5A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hyperlink r:id="rId29" w:tgtFrame="_blank" w:history="1">
        <w:r w:rsidRPr="00AF6B5A">
          <w:rPr>
            <w:rFonts w:ascii="inherit" w:eastAsia="Times New Roman" w:hAnsi="inherit" w:cs="Times New Roman"/>
            <w:color w:val="000080"/>
            <w:sz w:val="24"/>
            <w:szCs w:val="24"/>
            <w:u w:val="single"/>
          </w:rPr>
          <w:t>График питания </w:t>
        </w:r>
      </w:hyperlink>
      <w:r>
        <w:rPr>
          <w:rFonts w:ascii="inherit" w:eastAsia="Times New Roman" w:hAnsi="inherit" w:cs="Times New Roman"/>
          <w:noProof/>
          <w:color w:val="0000FF"/>
          <w:sz w:val="24"/>
          <w:szCs w:val="24"/>
          <w:bdr w:val="none" w:sz="0" w:space="0" w:color="auto" w:frame="1"/>
        </w:rPr>
        <w:drawing>
          <wp:inline distT="0" distB="0" distL="0" distR="0">
            <wp:extent cx="381000" cy="381000"/>
            <wp:effectExtent l="19050" t="0" r="0" b="0"/>
            <wp:docPr id="7" name="Рисунок 7" descr="http://kriv-krschool.edu.tomsk.ru/wp-content/uploads/2019/02/e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riv-krschool.edu.tomsk.ru/wp-content/uploads/2019/02/ehp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B5A" w:rsidRPr="00AF6B5A" w:rsidRDefault="00AF6B5A" w:rsidP="00AF6B5A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hyperlink r:id="rId30" w:tgtFrame="_blank" w:history="1">
        <w:r w:rsidRPr="00AF6B5A">
          <w:rPr>
            <w:rFonts w:ascii="inherit" w:eastAsia="Times New Roman" w:hAnsi="inherit" w:cs="Times New Roman"/>
            <w:color w:val="000080"/>
            <w:sz w:val="24"/>
            <w:szCs w:val="24"/>
            <w:u w:val="single"/>
          </w:rPr>
          <w:t>Об утверждении Порядка формирования и выдачи набора продуктов питания для обучающихся с ограниченными возможностями здоровья в период реализации основных общеобразовательных программ с применением электронного обучения и дистанционных образовательных технологий</w:t>
        </w:r>
      </w:hyperlink>
      <w:r>
        <w:rPr>
          <w:rFonts w:ascii="inherit" w:eastAsia="Times New Roman" w:hAnsi="inherit" w:cs="Times New Roman"/>
          <w:noProof/>
          <w:color w:val="000080"/>
          <w:sz w:val="24"/>
          <w:szCs w:val="24"/>
          <w:bdr w:val="none" w:sz="0" w:space="0" w:color="auto" w:frame="1"/>
        </w:rPr>
        <w:drawing>
          <wp:inline distT="0" distB="0" distL="0" distR="0">
            <wp:extent cx="381000" cy="381000"/>
            <wp:effectExtent l="19050" t="0" r="0" b="0"/>
            <wp:docPr id="8" name="Рисунок 8" descr="http://kriv-krschool.edu.tomsk.ru/wp-content/uploads/2019/02/e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riv-krschool.edu.tomsk.ru/wp-content/uploads/2019/02/ehp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B5A" w:rsidRPr="00AF6B5A" w:rsidRDefault="00AF6B5A" w:rsidP="00AF6B5A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hyperlink r:id="rId31" w:tgtFrame="_blank" w:history="1">
        <w:proofErr w:type="gramStart"/>
        <w:r w:rsidRPr="00AF6B5A">
          <w:rPr>
            <w:rFonts w:ascii="inherit" w:eastAsia="Times New Roman" w:hAnsi="inherit" w:cs="Times New Roman"/>
            <w:color w:val="000080"/>
            <w:sz w:val="24"/>
            <w:szCs w:val="24"/>
            <w:u w:val="single"/>
          </w:rPr>
          <w:t xml:space="preserve">Об утверждении Порядка формирования и выдачи набора продуктов питания для обучающихся имеющих право на обеспечение частичной оплаты стоимости питания </w:t>
        </w:r>
        <w:r w:rsidRPr="00AF6B5A">
          <w:rPr>
            <w:rFonts w:ascii="inherit" w:eastAsia="Times New Roman" w:hAnsi="inherit" w:cs="Times New Roman"/>
            <w:color w:val="000080"/>
            <w:sz w:val="24"/>
            <w:szCs w:val="24"/>
            <w:u w:val="single"/>
          </w:rPr>
          <w:lastRenderedPageBreak/>
          <w:t>в период реализации основных общеобразовательных программ с применением электронного обучения и дистанционных образовательных технологий</w:t>
        </w:r>
      </w:hyperlink>
      <w:r>
        <w:rPr>
          <w:rFonts w:ascii="inherit" w:eastAsia="Times New Roman" w:hAnsi="inherit" w:cs="Times New Roman"/>
          <w:noProof/>
          <w:color w:val="000080"/>
          <w:sz w:val="24"/>
          <w:szCs w:val="24"/>
          <w:bdr w:val="none" w:sz="0" w:space="0" w:color="auto" w:frame="1"/>
        </w:rPr>
        <w:drawing>
          <wp:inline distT="0" distB="0" distL="0" distR="0">
            <wp:extent cx="381000" cy="381000"/>
            <wp:effectExtent l="19050" t="0" r="0" b="0"/>
            <wp:docPr id="9" name="Рисунок 9" descr="http://kriv-krschool.edu.tomsk.ru/wp-content/uploads/2019/02/e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riv-krschool.edu.tomsk.ru/wp-content/uploads/2019/02/ehp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AF6B5A" w:rsidRPr="00AF6B5A" w:rsidRDefault="00AF6B5A" w:rsidP="00AF6B5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hyperlink r:id="rId32" w:tgtFrame="_blank" w:history="1">
        <w:r w:rsidRPr="00AF6B5A">
          <w:rPr>
            <w:rFonts w:ascii="inherit" w:eastAsia="Times New Roman" w:hAnsi="inherit" w:cs="Times New Roman"/>
            <w:color w:val="190909"/>
            <w:sz w:val="24"/>
            <w:szCs w:val="24"/>
            <w:u w:val="single"/>
          </w:rPr>
          <w:t> </w:t>
        </w:r>
        <w:proofErr w:type="gramStart"/>
        <w:r w:rsidRPr="00AF6B5A">
          <w:rPr>
            <w:rFonts w:ascii="inherit" w:eastAsia="Times New Roman" w:hAnsi="inherit" w:cs="Times New Roman"/>
            <w:color w:val="190909"/>
            <w:sz w:val="24"/>
            <w:szCs w:val="24"/>
            <w:u w:val="single"/>
          </w:rPr>
          <w:t>Контроль за</w:t>
        </w:r>
        <w:proofErr w:type="gramEnd"/>
        <w:r w:rsidRPr="00AF6B5A">
          <w:rPr>
            <w:rFonts w:ascii="inherit" w:eastAsia="Times New Roman" w:hAnsi="inherit" w:cs="Times New Roman"/>
            <w:color w:val="190909"/>
            <w:sz w:val="24"/>
            <w:szCs w:val="24"/>
            <w:u w:val="single"/>
          </w:rPr>
          <w:t xml:space="preserve"> организацией питания в школьной столовой</w:t>
        </w:r>
      </w:hyperlink>
    </w:p>
    <w:p w:rsidR="00AF6B5A" w:rsidRPr="00AF6B5A" w:rsidRDefault="00AF6B5A" w:rsidP="00AF6B5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hyperlink r:id="rId33" w:tgtFrame="_blank" w:history="1">
        <w:r w:rsidRPr="00AF6B5A">
          <w:rPr>
            <w:rFonts w:ascii="inherit" w:eastAsia="Times New Roman" w:hAnsi="inherit" w:cs="Times New Roman"/>
            <w:color w:val="190909"/>
            <w:sz w:val="24"/>
            <w:szCs w:val="24"/>
            <w:u w:val="single"/>
          </w:rPr>
          <w:t> Примерное меню на 10 дней</w:t>
        </w:r>
      </w:hyperlink>
    </w:p>
    <w:p w:rsidR="00AF6B5A" w:rsidRPr="00AF6B5A" w:rsidRDefault="00AF6B5A" w:rsidP="00AF6B5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hyperlink r:id="rId34" w:tgtFrame="_blank" w:history="1">
        <w:r w:rsidRPr="00AF6B5A">
          <w:rPr>
            <w:rFonts w:ascii="inherit" w:eastAsia="Times New Roman" w:hAnsi="inherit" w:cs="Times New Roman"/>
            <w:color w:val="190909"/>
            <w:sz w:val="24"/>
            <w:szCs w:val="24"/>
            <w:u w:val="single"/>
          </w:rPr>
          <w:t> Ежедневное меню начальных классов</w:t>
        </w:r>
      </w:hyperlink>
    </w:p>
    <w:p w:rsidR="00000000" w:rsidRDefault="00AF6B5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2EB4"/>
    <w:multiLevelType w:val="multilevel"/>
    <w:tmpl w:val="FC3E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B5A"/>
    <w:rsid w:val="00AF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6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F6B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F6B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AF6B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B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F6B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F6B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F6B5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F6B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F6B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8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4599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62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995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515172">
              <w:marLeft w:val="0"/>
              <w:marRight w:val="0"/>
              <w:marTop w:val="0"/>
              <w:marBottom w:val="600"/>
              <w:divBdr>
                <w:top w:val="single" w:sz="6" w:space="2" w:color="999999"/>
                <w:left w:val="none" w:sz="0" w:space="0" w:color="auto"/>
                <w:bottom w:val="single" w:sz="6" w:space="2" w:color="999999"/>
                <w:right w:val="none" w:sz="0" w:space="0" w:color="auto"/>
              </w:divBdr>
              <w:divsChild>
                <w:div w:id="206569923">
                  <w:marLeft w:val="0"/>
                  <w:marRight w:val="0"/>
                  <w:marTop w:val="0"/>
                  <w:marBottom w:val="0"/>
                  <w:divBdr>
                    <w:top w:val="single" w:sz="24" w:space="12" w:color="EEEEEE"/>
                    <w:left w:val="none" w:sz="0" w:space="6" w:color="auto"/>
                    <w:bottom w:val="single" w:sz="24" w:space="12" w:color="EEEEEE"/>
                    <w:right w:val="none" w:sz="0" w:space="6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javascript:;" TargetMode="External"/><Relationship Id="rId18" Type="http://schemas.openxmlformats.org/officeDocument/2006/relationships/hyperlink" Target="http://kriv-krschool.edu.tomsk.ru/wp-content/uploads/2020/09/Assortiment-pishhevyh-produktov.pdf" TargetMode="External"/><Relationship Id="rId26" Type="http://schemas.openxmlformats.org/officeDocument/2006/relationships/hyperlink" Target="http://kriv-krschool.edu.tomsk.ru/wp-content/uploads/2022/02/Postavshhiki-produktov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hyperlink" Target="http://foodfile.ru/index.php?dir=krivschool1305/food" TargetMode="External"/><Relationship Id="rId7" Type="http://schemas.openxmlformats.org/officeDocument/2006/relationships/hyperlink" Target="https://revizorro.onf.ru/" TargetMode="External"/><Relationship Id="rId12" Type="http://schemas.openxmlformats.org/officeDocument/2006/relationships/hyperlink" Target="http://kriv-krschool.edu.tomsk.ru/wp-content/uploads/2017/04/kult_zdor_pitan.pdf" TargetMode="External"/><Relationship Id="rId17" Type="http://schemas.openxmlformats.org/officeDocument/2006/relationships/hyperlink" Target="http://kriv-krschool.edu.tomsk.ru/wp-content/uploads/2022/09/Prikaz-240-ob-organizatsii-pitaniya-2022-2023uch.g..pdf" TargetMode="External"/><Relationship Id="rId25" Type="http://schemas.openxmlformats.org/officeDocument/2006/relationships/hyperlink" Target="http://kriv-krschool.edu.tomsk.ru/wp-content/uploads/2023/08/Prikaz-o-sostave-obshhestvennoj-komissii-2023-2024_podpisano.pdf" TargetMode="External"/><Relationship Id="rId33" Type="http://schemas.openxmlformats.org/officeDocument/2006/relationships/hyperlink" Target="http://kriv-krschool.edu.tomsk.ru/primernoe-menyu-na-10-dnej/" TargetMode="External"/><Relationship Id="rId2" Type="http://schemas.openxmlformats.org/officeDocument/2006/relationships/styles" Target="styles.xml"/><Relationship Id="rId16" Type="http://schemas.openxmlformats.org/officeDocument/2006/relationships/hyperlink" Target="http://kriv-krschool.edu.tomsk.ru/wp-content/uploads/2020/09/Postanovlenie-ot-19.01.2015-12.pdf" TargetMode="External"/><Relationship Id="rId20" Type="http://schemas.openxmlformats.org/officeDocument/2006/relationships/hyperlink" Target="http://kriv-krschool.edu.tomsk.ru/wp-content/uploads/2021/09/Polozhenie-ob-organizatsii-goryachego-pitaniya-obuchayushhihsya_podpisano.pdf" TargetMode="External"/><Relationship Id="rId29" Type="http://schemas.openxmlformats.org/officeDocument/2006/relationships/hyperlink" Target="http://kriv-krschool.edu.tomsk.ru/wp-content/uploads/2022/10/Grafik-pitaniya_2022-2023gg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rms.gle/WpkDprPf1Q4azHF99" TargetMode="External"/><Relationship Id="rId11" Type="http://schemas.openxmlformats.org/officeDocument/2006/relationships/hyperlink" Target="http://kriv-krschool.edu.tomsk.ru/wp-content/uploads/2020/09/Pamyatka.pdf" TargetMode="External"/><Relationship Id="rId24" Type="http://schemas.openxmlformats.org/officeDocument/2006/relationships/hyperlink" Target="http://kriv-krschool.edu.tomsk.ru/wp-content/uploads/2022/09/Prikaz-241-ot-31.08.2022-ob-utverzhdenii-brakerazhnoj-komissii.pdf" TargetMode="External"/><Relationship Id="rId32" Type="http://schemas.openxmlformats.org/officeDocument/2006/relationships/hyperlink" Target="http://kriv-krschool.edu.tomsk.ru/kontrol-za-organizatsiej-pitaniya-v-shkolnoj-stolovoj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kriv-krschool.edu.tomsk.ru/wp-content/uploads/2020/09/Postanovlenie-ot-22.03.2016-95.pdf" TargetMode="External"/><Relationship Id="rId23" Type="http://schemas.openxmlformats.org/officeDocument/2006/relationships/hyperlink" Target="http://kriv-krschool.edu.tomsk.ru/wp-content/uploads/2020/09/Polozhenie-ob-obshhestvennoj-komissii-po-kontrolyu-pitaniya2020.pdf" TargetMode="External"/><Relationship Id="rId28" Type="http://schemas.openxmlformats.org/officeDocument/2006/relationships/hyperlink" Target="http://kriv-krschool.edu.tomsk.ru/wp-content/uploads/2022/02/Postavshhiki-produktov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kriv-krschool.edu.tomsk.ru/wp-content/uploads/2017/04/Zdorovoe-pitanie-shkolnikov.pdf" TargetMode="External"/><Relationship Id="rId19" Type="http://schemas.openxmlformats.org/officeDocument/2006/relationships/hyperlink" Target="http://kriv-krschool.edu.tomsk.ru/wp-content/uploads/2021/09/Perechen-pishhevoj-produktsii-kotoraya-ne-dopuskaetsya-pri-organizatsii-pitaniya-detej.pdf" TargetMode="External"/><Relationship Id="rId31" Type="http://schemas.openxmlformats.org/officeDocument/2006/relationships/hyperlink" Target="http://kriv-krschool.edu.tomsk.ru/wp-content/uploads/2023/05/Prikaz-ob-utverzhdenii-Poryadka-vydachi-naborov-dlya-chastichnogo_podpisan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iv-krschool.edu.tomsk.ru/wp-content/uploads/2017/04/pamjatka_dlja_shkolnikov.pdf" TargetMode="External"/><Relationship Id="rId14" Type="http://schemas.openxmlformats.org/officeDocument/2006/relationships/hyperlink" Target="http://kriv-krschool.edu.tomsk.ru/wp-content/uploads/2020/09/Postanovlenie-Administratsii-ot-02.09.2020-478.pdf" TargetMode="External"/><Relationship Id="rId22" Type="http://schemas.openxmlformats.org/officeDocument/2006/relationships/hyperlink" Target="http://kriv-krschool.edu.tomsk.ru/wp-content/uploads/2022/02/Polozhenie-o-poryadke-dostupa-ZPO-v-stolovuyu-2022.pdf" TargetMode="External"/><Relationship Id="rId27" Type="http://schemas.openxmlformats.org/officeDocument/2006/relationships/hyperlink" Target="http://kriv-krschool.edu.tomsk.ru/wp-content/uploads/2022/02/Postavshhiki-produktov.pdf" TargetMode="External"/><Relationship Id="rId30" Type="http://schemas.openxmlformats.org/officeDocument/2006/relationships/hyperlink" Target="http://kriv-krschool.edu.tomsk.ru/wp-content/uploads/2023/05/Prikaz-ob-utverzhdenii-Poryadka-vydachi-naborov-dlya-OVZ_podpisano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1663</Words>
  <Characters>9482</Characters>
  <Application>Microsoft Office Word</Application>
  <DocSecurity>0</DocSecurity>
  <Lines>79</Lines>
  <Paragraphs>22</Paragraphs>
  <ScaleCrop>false</ScaleCrop>
  <Company/>
  <LinksUpToDate>false</LinksUpToDate>
  <CharactersWithSpaces>11123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2023-09-11T16:38:00Z</dcterms:created>
  <dcterms:modified xsi:type="dcterms:W3CDTF">2023-09-11T16:38:00Z</dcterms:modified>
</cp:coreProperties>
</file>